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52"/>
          <w:szCs w:val="52"/>
        </w:rPr>
      </w:pPr>
      <w:bookmarkStart w:id="0" w:name="_Toc528241566"/>
      <w:bookmarkStart w:id="5" w:name="_GoBack"/>
      <w:bookmarkEnd w:id="5"/>
      <w:r>
        <w:rPr>
          <w:rFonts w:hint="eastAsia" w:ascii="微软雅黑" w:hAnsi="微软雅黑" w:eastAsia="微软雅黑"/>
          <w:sz w:val="52"/>
          <w:szCs w:val="52"/>
        </w:rPr>
        <w:t>201</w:t>
      </w:r>
      <w:r>
        <w:rPr>
          <w:rFonts w:ascii="微软雅黑" w:hAnsi="微软雅黑" w:eastAsia="微软雅黑"/>
          <w:sz w:val="52"/>
          <w:szCs w:val="52"/>
        </w:rPr>
        <w:t>6</w:t>
      </w:r>
      <w:r>
        <w:rPr>
          <w:rFonts w:hint="eastAsia" w:ascii="微软雅黑" w:hAnsi="微软雅黑" w:eastAsia="微软雅黑"/>
          <w:sz w:val="52"/>
          <w:szCs w:val="52"/>
        </w:rPr>
        <w:t>年北京建筑大学</w:t>
      </w:r>
      <w:r>
        <w:rPr>
          <w:rFonts w:ascii="微软雅黑" w:hAnsi="微软雅黑" w:eastAsia="微软雅黑"/>
          <w:sz w:val="52"/>
          <w:szCs w:val="52"/>
        </w:rPr>
        <w:t>809管理学（真题）</w:t>
      </w:r>
    </w:p>
    <w:p>
      <w:pPr>
        <w:pStyle w:val="3"/>
        <w:spacing w:before="312" w:beforeLines="100" w:after="312" w:afterLines="100" w:line="300" w:lineRule="auto"/>
        <w:jc w:val="left"/>
        <w:rPr>
          <w:rFonts w:ascii="微软雅黑" w:hAnsi="微软雅黑" w:eastAsia="微软雅黑"/>
          <w:sz w:val="28"/>
        </w:rPr>
      </w:pPr>
      <w:r>
        <w:rPr>
          <w:rFonts w:hint="eastAsia" w:eastAsia="微软雅黑"/>
        </w:rPr>
        <w:drawing>
          <wp:inline distT="0" distB="0" distL="114300" distR="114300">
            <wp:extent cx="1925320" cy="1540510"/>
            <wp:effectExtent l="0" t="0" r="17780" b="2540"/>
            <wp:docPr id="1" name="图片 1" descr="启航龙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启航龙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bookmarkEnd w:id="0"/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  <w:bookmarkStart w:id="1" w:name="_Toc528143033"/>
      <w:r>
        <w:rPr>
          <w:rFonts w:hint="eastAsia" w:ascii="微软雅黑" w:hAnsi="微软雅黑" w:eastAsia="微软雅黑"/>
          <w:sz w:val="28"/>
        </w:rPr>
        <w:t>201</w:t>
      </w:r>
      <w:r>
        <w:rPr>
          <w:rFonts w:ascii="微软雅黑" w:hAnsi="微软雅黑" w:eastAsia="微软雅黑"/>
          <w:sz w:val="28"/>
        </w:rPr>
        <w:t>6</w:t>
      </w:r>
      <w:r>
        <w:rPr>
          <w:rFonts w:hint="eastAsia" w:ascii="微软雅黑" w:hAnsi="微软雅黑" w:eastAsia="微软雅黑"/>
          <w:sz w:val="28"/>
        </w:rPr>
        <w:t>年北京建筑大学</w:t>
      </w:r>
      <w:r>
        <w:rPr>
          <w:rFonts w:ascii="微软雅黑" w:hAnsi="微软雅黑" w:eastAsia="微软雅黑"/>
          <w:sz w:val="28"/>
        </w:rPr>
        <w:t>809管理学（真题）</w:t>
      </w:r>
    </w:p>
    <w:bookmarkEnd w:id="1"/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bookmarkStart w:id="2" w:name="_Toc526942533"/>
      <w:r>
        <w:rPr>
          <w:rFonts w:hint="eastAsia" w:ascii="微软雅黑" w:hAnsi="微软雅黑" w:eastAsia="微软雅黑" w:cs="微软雅黑"/>
          <w:sz w:val="24"/>
          <w:szCs w:val="24"/>
        </w:rPr>
        <w:t>一、简答题</w:t>
      </w:r>
      <w:bookmarkEnd w:id="2"/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1.</w:t>
      </w: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 xml:space="preserve"> 企业经营与社会责任的关系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2.</w:t>
      </w: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 xml:space="preserve"> 有效领导的特质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3. 五力模型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4.</w:t>
      </w: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 xml:space="preserve"> 公平理论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5.</w:t>
      </w: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 xml:space="preserve"> 集体决策的优缺点</w:t>
      </w:r>
    </w:p>
    <w:p>
      <w:pPr>
        <w:pStyle w:val="4"/>
        <w:rPr>
          <w:rFonts w:ascii="微软雅黑" w:hAnsi="微软雅黑" w:eastAsia="微软雅黑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3" w:name="_Toc526942534"/>
      <w:r>
        <w:rPr>
          <w:rFonts w:hint="eastAsia" w:ascii="微软雅黑" w:hAnsi="微软雅黑" w:eastAsia="微软雅黑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二、论述题</w:t>
      </w:r>
      <w:bookmarkEnd w:id="3"/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1.</w:t>
      </w: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 xml:space="preserve"> 组织冲突类型，处理方法和结果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2.</w:t>
      </w: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 xml:space="preserve"> 计划基本战略</w:t>
      </w:r>
    </w:p>
    <w:p>
      <w:pPr>
        <w:pStyle w:val="4"/>
        <w:rPr>
          <w:rFonts w:ascii="微软雅黑" w:hAnsi="微软雅黑" w:eastAsia="微软雅黑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4" w:name="_Toc526942535"/>
      <w:r>
        <w:rPr>
          <w:rFonts w:ascii="微软雅黑" w:hAnsi="微软雅黑" w:eastAsia="微软雅黑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三、案例题</w:t>
      </w:r>
      <w:bookmarkEnd w:id="4"/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1.</w:t>
      </w: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 xml:space="preserve"> 领导生命周期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2.</w:t>
      </w:r>
      <w:r>
        <w:rPr>
          <w:rFonts w:ascii="微软雅黑" w:hAnsi="微软雅黑" w:eastAsia="微软雅黑" w:cs="Times New Roman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 xml:space="preserve"> xy理论</w:t>
      </w:r>
    </w:p>
    <w:p>
      <w:pPr>
        <w:jc w:val="center"/>
        <w:rPr>
          <w:rFonts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t>想要获取更多考研资讯</w:t>
      </w:r>
    </w:p>
    <w:p>
      <w:pPr>
        <w:jc w:val="center"/>
        <w:rPr>
          <w:rFonts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t>请关注“启航考研”官方微信公众号</w:t>
      </w:r>
    </w:p>
    <w:p>
      <w:pPr>
        <w:pStyle w:val="5"/>
        <w:jc w:val="right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563880</wp:posOffset>
                </wp:positionV>
                <wp:extent cx="2781300" cy="685800"/>
                <wp:effectExtent l="6350" t="15240" r="12700" b="2286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37360" y="8858250"/>
                          <a:ext cx="2781300" cy="685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.05pt;margin-top:44.4pt;height:54pt;width:219pt;z-index:251658240;v-text-anchor:middle;mso-width-relative:page;mso-height-relative:page;" fillcolor="#FFC000 [3207]" filled="t" stroked="t" coordsize="21600,21600" o:gfxdata="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81UN3dQAAAAJAQAADwAAAAAAAAABACAAAAAiAAAAZHJzL2Rv&#10;d25yZXYueG1sUEsBAhQAFAAAAAgAh07iQHH49Ad3AgAA3AQAAA4AAAAAAAAAAQAgAAAAIwEAAGRy&#10;cy9lMm9Eb2MueG1sUEsFBgAAAAAGAAYAWQEAAAwGAAAAAA==&#10;" adj="18937,5400">
                <v:fill on="t" focussize="0,0"/>
                <v:stroke weight="1pt" color="#BC8C00 [3207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1704340" cy="1704340"/>
            <wp:effectExtent l="0" t="0" r="10160" b="10160"/>
            <wp:docPr id="2" name="图片 2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70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akuyoxingshu7000">
    <w:altName w:val="宋体"/>
    <w:panose1 w:val="00000000000000000000"/>
    <w:charset w:val="86"/>
    <w:family w:val="auto"/>
    <w:pitch w:val="default"/>
    <w:sig w:usb0="00000000" w:usb1="00000000" w:usb2="0000003F" w:usb3="00000000" w:csb0="003F00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514577"/>
    </w:sdtPr>
    <w:sdtContent>
      <w:p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1"/>
      <w:jc w:val="center"/>
      <w:rPr>
        <w:rFonts w:ascii="微软雅黑" w:hAnsi="微软雅黑" w:eastAsia="微软雅黑" w:cs="微软雅黑"/>
        <w:b/>
        <w:bCs/>
        <w:color w:val="FF0000"/>
        <w:sz w:val="24"/>
        <w:szCs w:val="24"/>
      </w:rPr>
    </w:pP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  <w:lang w:val="en-US" w:eastAsia="zh-CN"/>
      </w:rPr>
      <w:t>20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2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  <w:lang w:val="en-US" w:eastAsia="zh-CN"/>
      </w:rPr>
      <w:t>1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考研管理学QQ群680267582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left"/>
      <w:rPr>
        <w:color w:val="FF0000"/>
        <w:sz w:val="28"/>
        <w:szCs w:val="28"/>
      </w:rPr>
    </w:pPr>
    <w:r>
      <w:rPr>
        <w:rFonts w:ascii="微软雅黑" w:hAnsi="微软雅黑" w:eastAsia="微软雅黑" w:cs="微软雅黑"/>
        <w:b/>
        <w:bCs/>
        <w:sz w:val="24"/>
        <w:szCs w:val="24"/>
      </w:rPr>
      <w:pict>
        <v:shape id="PowerPlusWaterMarkObject38660" o:spid="_x0000_s2049" o:spt="136" type="#_x0000_t136" style="position:absolute;left:0pt;margin-left:-13.15pt;margin-top:273.7pt;height:145.65pt;width:441.6pt;mso-position-horizontal-relative:margin;mso-position-vertical-relative:margin;rotation:-2949120f;z-index:-251658240;mso-width-relative:page;mso-height-relative:page;" fillcolor="#7F7F7F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启航考研" style="font-family:微软雅黑;font-size:36pt;v-text-align:center;"/>
        </v:shape>
      </w:pic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考研购课咨询：400</w:t>
    </w:r>
    <w:r>
      <w:rPr>
        <w:rFonts w:ascii="微软雅黑" w:hAnsi="微软雅黑" w:eastAsia="微软雅黑" w:cs="微软雅黑"/>
        <w:b/>
        <w:bCs/>
        <w:color w:val="FF0000"/>
        <w:sz w:val="24"/>
        <w:szCs w:val="24"/>
      </w:rPr>
      <w:t>-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882</w:t>
    </w:r>
    <w:r>
      <w:rPr>
        <w:rFonts w:ascii="微软雅黑" w:hAnsi="微软雅黑" w:eastAsia="微软雅黑" w:cs="微软雅黑"/>
        <w:b/>
        <w:bCs/>
        <w:color w:val="FF0000"/>
        <w:sz w:val="24"/>
        <w:szCs w:val="24"/>
      </w:rPr>
      <w:t>-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 xml:space="preserve">5755  </w:t>
    </w:r>
    <w:r>
      <w:rPr>
        <w:rFonts w:hint="eastAsia" w:ascii="微软雅黑" w:hAnsi="微软雅黑" w:eastAsia="微软雅黑" w:cs="微软雅黑"/>
        <w:b/>
        <w:bCs/>
        <w:color w:val="FF0000"/>
        <w:sz w:val="28"/>
        <w:szCs w:val="28"/>
      </w:rPr>
      <w:t xml:space="preserve"> </w:t>
    </w:r>
    <w:r>
      <w:rPr>
        <w:rFonts w:hint="eastAsia"/>
        <w:color w:val="FF0000"/>
        <w:sz w:val="28"/>
        <w:szCs w:val="28"/>
      </w:rPr>
      <w:t xml:space="preserve">     </w:t>
    </w:r>
    <w:r>
      <w:rPr>
        <w:rFonts w:hint="eastAsia"/>
        <w:color w:val="FF0000"/>
        <w:sz w:val="24"/>
        <w:szCs w:val="24"/>
      </w:rPr>
      <w:t xml:space="preserve">     </w:t>
    </w:r>
    <w:r>
      <w:rPr>
        <w:rFonts w:hint="eastAsia"/>
        <w:b/>
        <w:color w:val="FF0000"/>
        <w:sz w:val="24"/>
        <w:szCs w:val="24"/>
      </w:rPr>
      <w:t>官网</w:t>
    </w:r>
    <w:r>
      <w:rPr>
        <w:b/>
        <w:color w:val="FF0000"/>
        <w:sz w:val="24"/>
        <w:szCs w:val="24"/>
      </w:rPr>
      <w:t>：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www.qihang.com.cn</w:t>
    </w:r>
    <w:r>
      <w:rPr>
        <w:rFonts w:hint="eastAsia"/>
        <w:b/>
        <w:bCs/>
        <w:color w:val="FF0000"/>
        <w:sz w:val="24"/>
        <w:szCs w:val="24"/>
      </w:rPr>
      <w:t xml:space="preserve"> </w:t>
    </w:r>
    <w:r>
      <w:rPr>
        <w:rFonts w:hint="eastAsia"/>
        <w:color w:val="FF0000"/>
        <w:sz w:val="28"/>
        <w:szCs w:val="28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D6F82"/>
    <w:rsid w:val="00004DAE"/>
    <w:rsid w:val="00020D15"/>
    <w:rsid w:val="00022FF1"/>
    <w:rsid w:val="00034B9E"/>
    <w:rsid w:val="0004213B"/>
    <w:rsid w:val="00055E4F"/>
    <w:rsid w:val="00070E07"/>
    <w:rsid w:val="00073D84"/>
    <w:rsid w:val="0007734E"/>
    <w:rsid w:val="00081F1C"/>
    <w:rsid w:val="0009087B"/>
    <w:rsid w:val="000A1120"/>
    <w:rsid w:val="000A7F42"/>
    <w:rsid w:val="000C6E0E"/>
    <w:rsid w:val="000D13F4"/>
    <w:rsid w:val="000E6CFF"/>
    <w:rsid w:val="000E790F"/>
    <w:rsid w:val="000F4D2A"/>
    <w:rsid w:val="000F65E9"/>
    <w:rsid w:val="00113E0C"/>
    <w:rsid w:val="001564DE"/>
    <w:rsid w:val="00172A27"/>
    <w:rsid w:val="00176A7F"/>
    <w:rsid w:val="00186C12"/>
    <w:rsid w:val="00192DA6"/>
    <w:rsid w:val="00197CCE"/>
    <w:rsid w:val="001B7533"/>
    <w:rsid w:val="001C3D20"/>
    <w:rsid w:val="001C5876"/>
    <w:rsid w:val="001D1A28"/>
    <w:rsid w:val="001E0EDA"/>
    <w:rsid w:val="00204AC1"/>
    <w:rsid w:val="00223E48"/>
    <w:rsid w:val="00227CCD"/>
    <w:rsid w:val="002347EA"/>
    <w:rsid w:val="00234960"/>
    <w:rsid w:val="0024066C"/>
    <w:rsid w:val="00241432"/>
    <w:rsid w:val="00270323"/>
    <w:rsid w:val="00270358"/>
    <w:rsid w:val="002708D5"/>
    <w:rsid w:val="00271B0A"/>
    <w:rsid w:val="002762E9"/>
    <w:rsid w:val="00287E0A"/>
    <w:rsid w:val="00297BC2"/>
    <w:rsid w:val="002B7F47"/>
    <w:rsid w:val="002C188E"/>
    <w:rsid w:val="002D759E"/>
    <w:rsid w:val="002D7EBD"/>
    <w:rsid w:val="002E3974"/>
    <w:rsid w:val="002F0798"/>
    <w:rsid w:val="00313445"/>
    <w:rsid w:val="00331C92"/>
    <w:rsid w:val="00346386"/>
    <w:rsid w:val="003518AC"/>
    <w:rsid w:val="00352CB7"/>
    <w:rsid w:val="00360A38"/>
    <w:rsid w:val="003658E9"/>
    <w:rsid w:val="00376361"/>
    <w:rsid w:val="003764DE"/>
    <w:rsid w:val="003866CB"/>
    <w:rsid w:val="003A05D3"/>
    <w:rsid w:val="003A588D"/>
    <w:rsid w:val="003B26F1"/>
    <w:rsid w:val="003B4C60"/>
    <w:rsid w:val="003E02F9"/>
    <w:rsid w:val="003E25DC"/>
    <w:rsid w:val="003E5428"/>
    <w:rsid w:val="003F0954"/>
    <w:rsid w:val="003F4FB3"/>
    <w:rsid w:val="00411405"/>
    <w:rsid w:val="00417E6E"/>
    <w:rsid w:val="00434135"/>
    <w:rsid w:val="004377AC"/>
    <w:rsid w:val="00437DBD"/>
    <w:rsid w:val="004425A5"/>
    <w:rsid w:val="004453C3"/>
    <w:rsid w:val="004631B9"/>
    <w:rsid w:val="00483E2F"/>
    <w:rsid w:val="004B0BDA"/>
    <w:rsid w:val="004B579C"/>
    <w:rsid w:val="004B6B4E"/>
    <w:rsid w:val="004C1DF1"/>
    <w:rsid w:val="004D09D4"/>
    <w:rsid w:val="004D47D8"/>
    <w:rsid w:val="004E6DD1"/>
    <w:rsid w:val="004F5CE1"/>
    <w:rsid w:val="00503A24"/>
    <w:rsid w:val="00504081"/>
    <w:rsid w:val="00504CCA"/>
    <w:rsid w:val="0051750D"/>
    <w:rsid w:val="00525236"/>
    <w:rsid w:val="00527695"/>
    <w:rsid w:val="00533633"/>
    <w:rsid w:val="00535E76"/>
    <w:rsid w:val="00536D13"/>
    <w:rsid w:val="00541951"/>
    <w:rsid w:val="005525DA"/>
    <w:rsid w:val="00555A6F"/>
    <w:rsid w:val="00561F87"/>
    <w:rsid w:val="00566A64"/>
    <w:rsid w:val="00574314"/>
    <w:rsid w:val="00581D70"/>
    <w:rsid w:val="005B659E"/>
    <w:rsid w:val="005C63E7"/>
    <w:rsid w:val="005D4EF8"/>
    <w:rsid w:val="005E4E96"/>
    <w:rsid w:val="00601ECB"/>
    <w:rsid w:val="006418C1"/>
    <w:rsid w:val="00663F70"/>
    <w:rsid w:val="006646B5"/>
    <w:rsid w:val="00670B49"/>
    <w:rsid w:val="006750AC"/>
    <w:rsid w:val="00675D09"/>
    <w:rsid w:val="0067783B"/>
    <w:rsid w:val="006829F0"/>
    <w:rsid w:val="00695EBA"/>
    <w:rsid w:val="006A7708"/>
    <w:rsid w:val="006C5ED4"/>
    <w:rsid w:val="006C7737"/>
    <w:rsid w:val="006F0621"/>
    <w:rsid w:val="006F7B02"/>
    <w:rsid w:val="00700157"/>
    <w:rsid w:val="007132C2"/>
    <w:rsid w:val="0072742A"/>
    <w:rsid w:val="0073291B"/>
    <w:rsid w:val="007553EB"/>
    <w:rsid w:val="00764E42"/>
    <w:rsid w:val="00765036"/>
    <w:rsid w:val="0078639A"/>
    <w:rsid w:val="0079455E"/>
    <w:rsid w:val="007A6ADE"/>
    <w:rsid w:val="007A74E0"/>
    <w:rsid w:val="007B514D"/>
    <w:rsid w:val="007D6336"/>
    <w:rsid w:val="007D794A"/>
    <w:rsid w:val="007E7EA2"/>
    <w:rsid w:val="007F4DA0"/>
    <w:rsid w:val="00813ED0"/>
    <w:rsid w:val="008142CB"/>
    <w:rsid w:val="0084029B"/>
    <w:rsid w:val="00856576"/>
    <w:rsid w:val="00860D7B"/>
    <w:rsid w:val="00864368"/>
    <w:rsid w:val="00864985"/>
    <w:rsid w:val="00870288"/>
    <w:rsid w:val="008703AC"/>
    <w:rsid w:val="00885C96"/>
    <w:rsid w:val="00895991"/>
    <w:rsid w:val="008B1536"/>
    <w:rsid w:val="008D378C"/>
    <w:rsid w:val="008D5076"/>
    <w:rsid w:val="008E0ACD"/>
    <w:rsid w:val="008F0055"/>
    <w:rsid w:val="009021A1"/>
    <w:rsid w:val="0091239D"/>
    <w:rsid w:val="00914AA3"/>
    <w:rsid w:val="0093294F"/>
    <w:rsid w:val="00934AA0"/>
    <w:rsid w:val="009549AA"/>
    <w:rsid w:val="00960804"/>
    <w:rsid w:val="0097109E"/>
    <w:rsid w:val="00983600"/>
    <w:rsid w:val="009A0D47"/>
    <w:rsid w:val="009B2110"/>
    <w:rsid w:val="009B3F61"/>
    <w:rsid w:val="009C390F"/>
    <w:rsid w:val="009C5069"/>
    <w:rsid w:val="009D255C"/>
    <w:rsid w:val="009E1AEC"/>
    <w:rsid w:val="009F2354"/>
    <w:rsid w:val="009F3E0C"/>
    <w:rsid w:val="009F7CE1"/>
    <w:rsid w:val="00A4136E"/>
    <w:rsid w:val="00A57B05"/>
    <w:rsid w:val="00A636B2"/>
    <w:rsid w:val="00A82EA9"/>
    <w:rsid w:val="00A84052"/>
    <w:rsid w:val="00A9146B"/>
    <w:rsid w:val="00A9726C"/>
    <w:rsid w:val="00A974A3"/>
    <w:rsid w:val="00AB7149"/>
    <w:rsid w:val="00AC6936"/>
    <w:rsid w:val="00AC69B0"/>
    <w:rsid w:val="00B013FD"/>
    <w:rsid w:val="00B05B94"/>
    <w:rsid w:val="00B1241B"/>
    <w:rsid w:val="00B15B2B"/>
    <w:rsid w:val="00B3274A"/>
    <w:rsid w:val="00B34395"/>
    <w:rsid w:val="00B44CB9"/>
    <w:rsid w:val="00B45C1E"/>
    <w:rsid w:val="00B572C2"/>
    <w:rsid w:val="00B607DF"/>
    <w:rsid w:val="00B77772"/>
    <w:rsid w:val="00B84888"/>
    <w:rsid w:val="00B855B6"/>
    <w:rsid w:val="00BA4E8A"/>
    <w:rsid w:val="00BD2793"/>
    <w:rsid w:val="00BD4053"/>
    <w:rsid w:val="00BE6660"/>
    <w:rsid w:val="00BE67C6"/>
    <w:rsid w:val="00C01330"/>
    <w:rsid w:val="00C500D1"/>
    <w:rsid w:val="00C821BE"/>
    <w:rsid w:val="00CA67C5"/>
    <w:rsid w:val="00CD50B8"/>
    <w:rsid w:val="00CD6133"/>
    <w:rsid w:val="00D059C6"/>
    <w:rsid w:val="00D165B1"/>
    <w:rsid w:val="00D20AE6"/>
    <w:rsid w:val="00D307BA"/>
    <w:rsid w:val="00D34F41"/>
    <w:rsid w:val="00D46AF2"/>
    <w:rsid w:val="00D5390F"/>
    <w:rsid w:val="00D60516"/>
    <w:rsid w:val="00D836F4"/>
    <w:rsid w:val="00D85556"/>
    <w:rsid w:val="00D97EF2"/>
    <w:rsid w:val="00DA1A88"/>
    <w:rsid w:val="00DA7F4A"/>
    <w:rsid w:val="00DC636A"/>
    <w:rsid w:val="00DC7323"/>
    <w:rsid w:val="00DE57FE"/>
    <w:rsid w:val="00DF6051"/>
    <w:rsid w:val="00E22CD5"/>
    <w:rsid w:val="00E40893"/>
    <w:rsid w:val="00E54108"/>
    <w:rsid w:val="00E56603"/>
    <w:rsid w:val="00E60F7E"/>
    <w:rsid w:val="00E72A84"/>
    <w:rsid w:val="00E75640"/>
    <w:rsid w:val="00E81027"/>
    <w:rsid w:val="00E82057"/>
    <w:rsid w:val="00E82FC1"/>
    <w:rsid w:val="00E91961"/>
    <w:rsid w:val="00E91DE1"/>
    <w:rsid w:val="00EA04C1"/>
    <w:rsid w:val="00EA0B52"/>
    <w:rsid w:val="00EB445E"/>
    <w:rsid w:val="00EE761F"/>
    <w:rsid w:val="00F03408"/>
    <w:rsid w:val="00F2571B"/>
    <w:rsid w:val="00F27CA2"/>
    <w:rsid w:val="00F37BAF"/>
    <w:rsid w:val="00F4086B"/>
    <w:rsid w:val="00F43462"/>
    <w:rsid w:val="00F52BC9"/>
    <w:rsid w:val="00F60579"/>
    <w:rsid w:val="00F656EB"/>
    <w:rsid w:val="00F723C9"/>
    <w:rsid w:val="00FA11E4"/>
    <w:rsid w:val="00FB7B74"/>
    <w:rsid w:val="00FC51CB"/>
    <w:rsid w:val="00FD2AB4"/>
    <w:rsid w:val="00FD35ED"/>
    <w:rsid w:val="00FE4B34"/>
    <w:rsid w:val="00FE64DB"/>
    <w:rsid w:val="04AB0533"/>
    <w:rsid w:val="113760B2"/>
    <w:rsid w:val="12B6249F"/>
    <w:rsid w:val="12E65207"/>
    <w:rsid w:val="186508AE"/>
    <w:rsid w:val="197064B3"/>
    <w:rsid w:val="1D7D6F82"/>
    <w:rsid w:val="1EAA2AE6"/>
    <w:rsid w:val="32424734"/>
    <w:rsid w:val="42521FAA"/>
    <w:rsid w:val="538F3FD9"/>
    <w:rsid w:val="5E192475"/>
    <w:rsid w:val="60C60567"/>
    <w:rsid w:val="67A14FF2"/>
    <w:rsid w:val="6C30757D"/>
    <w:rsid w:val="70133906"/>
    <w:rsid w:val="736B1790"/>
    <w:rsid w:val="761634FC"/>
    <w:rsid w:val="7CB82513"/>
    <w:rsid w:val="7F46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hakuyoxingshu7000" w:eastAsia="宋体" w:cs="宋体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2520" w:leftChars="1200"/>
    </w:pPr>
    <w:rPr>
      <w:szCs w:val="22"/>
    </w:rPr>
  </w:style>
  <w:style w:type="paragraph" w:styleId="7">
    <w:name w:val="toc 5"/>
    <w:basedOn w:val="1"/>
    <w:next w:val="1"/>
    <w:unhideWhenUsed/>
    <w:qFormat/>
    <w:uiPriority w:val="39"/>
    <w:pPr>
      <w:ind w:left="1680" w:leftChars="800"/>
    </w:pPr>
    <w:rPr>
      <w:szCs w:val="22"/>
    </w:rPr>
  </w:style>
  <w:style w:type="paragraph" w:styleId="8">
    <w:name w:val="toc 3"/>
    <w:basedOn w:val="1"/>
    <w:next w:val="1"/>
    <w:qFormat/>
    <w:uiPriority w:val="39"/>
    <w:pPr>
      <w:ind w:left="840" w:leftChars="400"/>
    </w:p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szCs w:val="22"/>
    </w:rPr>
  </w:style>
  <w:style w:type="paragraph" w:styleId="10">
    <w:name w:val="Balloon Text"/>
    <w:basedOn w:val="1"/>
    <w:link w:val="26"/>
    <w:qFormat/>
    <w:uiPriority w:val="0"/>
    <w:rPr>
      <w:sz w:val="18"/>
      <w:szCs w:val="18"/>
    </w:rPr>
  </w:style>
  <w:style w:type="paragraph" w:styleId="11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296"/>
      </w:tabs>
    </w:pPr>
    <w:rPr>
      <w:b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szCs w:val="22"/>
    </w:rPr>
  </w:style>
  <w:style w:type="paragraph" w:styleId="16">
    <w:name w:val="toc 2"/>
    <w:basedOn w:val="1"/>
    <w:next w:val="1"/>
    <w:qFormat/>
    <w:uiPriority w:val="39"/>
    <w:pPr>
      <w:tabs>
        <w:tab w:val="right" w:leader="dot" w:pos="8296"/>
      </w:tabs>
      <w:ind w:left="420" w:leftChars="200"/>
    </w:pPr>
    <w:rPr>
      <w:rFonts w:asciiTheme="majorEastAsia" w:hAnsiTheme="majorEastAsia"/>
      <w:b/>
    </w:rPr>
  </w:style>
  <w:style w:type="paragraph" w:styleId="17">
    <w:name w:val="toc 9"/>
    <w:basedOn w:val="1"/>
    <w:next w:val="1"/>
    <w:unhideWhenUsed/>
    <w:qFormat/>
    <w:uiPriority w:val="39"/>
    <w:pPr>
      <w:ind w:left="3360" w:leftChars="1600"/>
    </w:pPr>
    <w:rPr>
      <w:szCs w:val="22"/>
    </w:rPr>
  </w:style>
  <w:style w:type="table" w:styleId="19">
    <w:name w:val="Table Grid"/>
    <w:basedOn w:val="1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basedOn w:val="2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标题 1 Char"/>
    <w:basedOn w:val="20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3">
    <w:name w:val="标题 2 Char"/>
    <w:basedOn w:val="2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4">
    <w:name w:val="页眉 Char"/>
    <w:basedOn w:val="20"/>
    <w:link w:val="1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Char"/>
    <w:basedOn w:val="20"/>
    <w:link w:val="11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批注框文本 Char"/>
    <w:basedOn w:val="20"/>
    <w:link w:val="10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8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  <w:style w:type="character" w:customStyle="1" w:styleId="29">
    <w:name w:val="标题 3 Char"/>
    <w:basedOn w:val="2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nk\AppData\Roaming\kingsoft\office6\templates\download\e9ff7bacd5d82d5a342c5b8e8eef3aaa3f7c8d52\&#30495;&#39064;&#27169;&#26495;-&#20110;&#259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114BE8-BB2C-4ED0-A08C-D9F51EF218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真题模板-于斌.docx</Template>
  <Pages>2</Pages>
  <Words>38</Words>
  <Characters>42</Characters>
  <Lines>35</Lines>
  <Paragraphs>9</Paragraphs>
  <TotalTime>2</TotalTime>
  <ScaleCrop>false</ScaleCrop>
  <LinksUpToDate>false</LinksUpToDate>
  <CharactersWithSpaces>42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2018-11-23T07:28:00Z</dcterms:created>
  <dc:creator>KicaZ尛瘋子丶逗點</dc:creator>
  <cp:lastModifiedBy>KicaZ尛瘋子丶逗點</cp:lastModifiedBy>
  <dcterms:modified xsi:type="dcterms:W3CDTF">2019-11-28T03:22:50Z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MTWinEqns">
    <vt:bool>true</vt:bool>
  </property>
</Properties>
</file>