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2015</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全国非法学硕士联考</w:t>
      </w:r>
    </w:p>
    <w:p>
      <w:pPr>
        <w:jc w:val="center"/>
        <w:rPr>
          <w:rFonts w:hint="eastAsia" w:ascii="微软雅黑" w:hAnsi="微软雅黑" w:eastAsia="微软雅黑" w:cstheme="majorBidi"/>
          <w:b/>
          <w:bCs/>
          <w:kern w:val="2"/>
          <w:sz w:val="52"/>
          <w:szCs w:val="52"/>
          <w:lang w:val="en-US" w:eastAsia="zh-CN" w:bidi="ar-SA"/>
        </w:rPr>
      </w:pPr>
      <w:r>
        <w:rPr>
          <w:rFonts w:hint="eastAsia" w:ascii="微软雅黑" w:hAnsi="微软雅黑" w:eastAsia="微软雅黑" w:cstheme="majorBidi"/>
          <w:b/>
          <w:bCs/>
          <w:kern w:val="2"/>
          <w:sz w:val="52"/>
          <w:szCs w:val="52"/>
          <w:lang w:val="en-US" w:eastAsia="zh-CN" w:bidi="ar-SA"/>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2015年全国</w:t>
      </w:r>
      <w:r>
        <w:rPr>
          <w:rFonts w:hint="eastAsia" w:ascii="微软雅黑" w:hAnsi="微软雅黑" w:eastAsia="微软雅黑" w:cs="微软雅黑"/>
          <w:sz w:val="28"/>
          <w:szCs w:val="28"/>
          <w:lang w:eastAsia="zh-CN"/>
        </w:rPr>
        <w:t>非法学</w:t>
      </w:r>
      <w:bookmarkStart w:id="1" w:name="_GoBack"/>
      <w:bookmarkEnd w:id="1"/>
      <w:r>
        <w:rPr>
          <w:rFonts w:hint="eastAsia" w:ascii="微软雅黑" w:hAnsi="微软雅黑" w:eastAsia="微软雅黑" w:cs="微软雅黑"/>
          <w:sz w:val="28"/>
          <w:szCs w:val="28"/>
        </w:rPr>
        <w:t>硕士联考真题•专业基础课</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w:t>
      </w:r>
      <w:r>
        <w:rPr>
          <w:rFonts w:hint="eastAsia" w:ascii="微软雅黑" w:hAnsi="微软雅黑" w:eastAsia="微软雅黑" w:cs="微软雅黑"/>
          <w:b w:val="0"/>
          <w:bCs/>
          <w:sz w:val="24"/>
          <w:szCs w:val="24"/>
          <w:lang w:val="en-US" w:eastAsia="zh-CN"/>
        </w:rPr>
        <w:t>~</w:t>
      </w:r>
      <w:r>
        <w:rPr>
          <w:rFonts w:hint="eastAsia" w:ascii="微软雅黑" w:hAnsi="微软雅黑" w:eastAsia="微软雅黑" w:cs="微软雅黑"/>
          <w:b w:val="0"/>
          <w:bCs/>
          <w:sz w:val="24"/>
          <w:szCs w:val="24"/>
        </w:rPr>
        <w:t>40小题，每小题1分，共40分。下列每题给出的四个选项中，只有一个选项是符合题目要求的。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1.原铁道部部长刘某因受贿罪、滥用职权罪被追究刑事责任。有人认为，在对刘某量刑时“应考虑他对中国髙铁建设的贡献”。这种说法违背了我国刑法中的（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A.罪刑法定原则</w:t>
      </w:r>
      <w:r>
        <w:rPr>
          <w:rFonts w:hint="eastAsia"/>
          <w:lang w:val="en-US" w:eastAsia="zh-CN"/>
        </w:rPr>
        <w:t xml:space="preserve">   </w:t>
      </w:r>
      <w:r>
        <w:rPr>
          <w:rFonts w:hint="eastAsia"/>
        </w:rPr>
        <w:t>B.刑法适用平等原则</w:t>
      </w:r>
      <w:r>
        <w:rPr>
          <w:rFonts w:hint="eastAsia"/>
          <w:lang w:val="en-US" w:eastAsia="zh-CN"/>
        </w:rPr>
        <w:t xml:space="preserve">  </w:t>
      </w:r>
      <w:r>
        <w:rPr>
          <w:rFonts w:hint="eastAsia"/>
        </w:rPr>
        <w:t xml:space="preserve"> C.罪责刑相适应原则 </w:t>
      </w:r>
      <w:r>
        <w:rPr>
          <w:rFonts w:hint="eastAsia"/>
          <w:lang w:val="en-US" w:eastAsia="zh-CN"/>
        </w:rPr>
        <w:t xml:space="preserve"> </w:t>
      </w:r>
      <w:r>
        <w:rPr>
          <w:rFonts w:hint="eastAsia"/>
        </w:rPr>
        <w:t>D.主客观相统一原则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2.下列选项中，属于犯罪对象的是（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A.赌博的筹码</w:t>
      </w:r>
      <w:r>
        <w:rPr>
          <w:rFonts w:hint="eastAsia"/>
          <w:lang w:val="en-US" w:eastAsia="zh-CN"/>
        </w:rPr>
        <w:t xml:space="preserve">       </w:t>
      </w:r>
      <w:r>
        <w:rPr>
          <w:rFonts w:hint="eastAsia"/>
        </w:rPr>
        <w:t>B.抢夺的财物</w:t>
      </w:r>
      <w:r>
        <w:rPr>
          <w:rFonts w:hint="eastAsia"/>
          <w:lang w:val="en-US" w:eastAsia="zh-CN"/>
        </w:rPr>
        <w:t xml:space="preserve">        </w:t>
      </w:r>
      <w:r>
        <w:rPr>
          <w:rFonts w:hint="eastAsia"/>
        </w:rPr>
        <w:t>C.行贿的财物</w:t>
      </w:r>
      <w:r>
        <w:rPr>
          <w:rFonts w:hint="eastAsia"/>
          <w:lang w:val="en-US" w:eastAsia="zh-CN"/>
        </w:rPr>
        <w:t xml:space="preserve">       </w:t>
      </w:r>
      <w:r>
        <w:rPr>
          <w:rFonts w:hint="eastAsia"/>
        </w:rPr>
        <w:t>D.运输毒品的车辆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3.甲欲杀死赵某，掐赵某脖子致其休克后，甲以为赵某死亡，将其投入河中，赵某溺水而亡。甲的行为构成（</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A.故意伤害罪（致人死亡）</w:t>
      </w:r>
      <w:r>
        <w:rPr>
          <w:rFonts w:hint="eastAsia"/>
          <w:lang w:val="en-US" w:eastAsia="zh-CN"/>
        </w:rPr>
        <w:t xml:space="preserve">         </w:t>
      </w:r>
      <w:r>
        <w:rPr>
          <w:rFonts w:hint="eastAsia"/>
        </w:rPr>
        <w:t>B.过失致人死亡罪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C.故意杀人罪（未遂）</w:t>
      </w:r>
      <w:r>
        <w:rPr>
          <w:rFonts w:hint="eastAsia"/>
          <w:lang w:val="en-US" w:eastAsia="zh-CN"/>
        </w:rPr>
        <w:t xml:space="preserve">             </w:t>
      </w:r>
      <w:r>
        <w:rPr>
          <w:rFonts w:hint="eastAsia"/>
        </w:rPr>
        <w:t>D.故意杀人罪（既遂）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4.甲涉嫌犯聚众斗殴罪，在2010年8月9日被抓捕时逃跑。2014年6月5日，甲抢夺他人财物，数额特别巨大。下列选项中，正确的是（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A.甲所犯抢夺罪的追诉期限为5年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B.甲所犯聚众斗殴罪因其逃跑而不受追诉期限的限制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C.甲所犯聚众斗殴罪的追诉期限从2010年8月9日起计算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D.甲所犯聚众斗殴罪的追诉期限从2014年6月5日起计算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5.针对吸毒后在道路上驾驶汽车的现象，有人认为，虽然刑法未规定吸毒驾驶构成犯罪，但是吸毒驾驶和醉酒驾驶具有相同的社会危害性，故而应以危险驾驶罪论处。这种观点属于（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A.扩大解释</w:t>
      </w:r>
      <w:r>
        <w:rPr>
          <w:rFonts w:hint="eastAsia"/>
          <w:lang w:val="en-US" w:eastAsia="zh-CN"/>
        </w:rPr>
        <w:t xml:space="preserve">        </w:t>
      </w:r>
      <w:r>
        <w:rPr>
          <w:rFonts w:hint="eastAsia"/>
        </w:rPr>
        <w:t>B.文理解释</w:t>
      </w:r>
      <w:r>
        <w:rPr>
          <w:rFonts w:hint="eastAsia"/>
          <w:lang w:val="en-US" w:eastAsia="zh-CN"/>
        </w:rPr>
        <w:t xml:space="preserve">           </w:t>
      </w:r>
      <w:r>
        <w:rPr>
          <w:rFonts w:hint="eastAsia"/>
        </w:rPr>
        <w:t>C.类推解释</w:t>
      </w:r>
      <w:r>
        <w:rPr>
          <w:rFonts w:hint="eastAsia"/>
          <w:lang w:val="en-US" w:eastAsia="zh-CN"/>
        </w:rPr>
        <w:t xml:space="preserve">          </w:t>
      </w:r>
      <w:r>
        <w:rPr>
          <w:rFonts w:hint="eastAsia"/>
        </w:rPr>
        <w:t>D.当然解释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6.关于故意的认识内容，下列选项中正确的是（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A.成立受贿罪，要求行为人认识到自己是国家工作人员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B.成立聚众淫乱罪，要求行为人认识到自己行为的违法性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C.成立故意毁坏财物罪，要求行为人认识到毁坏财物的数额较大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D.成立传播淫秽物品罪，要求行为人认识到传播的是淫秽物品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7.甲17周岁时因运输毒品被判处3年有期徒刑，刑满释放后不久，又因参加黑社会性质组织贩卖毒品被逮捕。甲属于（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A.再犯</w:t>
      </w:r>
      <w:r>
        <w:rPr>
          <w:rFonts w:hint="eastAsia"/>
          <w:lang w:val="en-US" w:eastAsia="zh-CN"/>
        </w:rPr>
        <w:t xml:space="preserve">             </w:t>
      </w:r>
      <w:r>
        <w:rPr>
          <w:rFonts w:hint="eastAsia"/>
        </w:rPr>
        <w:t>B.初犯</w:t>
      </w:r>
      <w:r>
        <w:rPr>
          <w:rFonts w:hint="eastAsia"/>
          <w:lang w:val="en-US" w:eastAsia="zh-CN"/>
        </w:rPr>
        <w:t xml:space="preserve">              </w:t>
      </w:r>
      <w:r>
        <w:rPr>
          <w:rFonts w:hint="eastAsia"/>
        </w:rPr>
        <w:t>C.—般累犯</w:t>
      </w:r>
      <w:r>
        <w:rPr>
          <w:rFonts w:hint="eastAsia"/>
          <w:lang w:val="en-US" w:eastAsia="zh-CN"/>
        </w:rPr>
        <w:t xml:space="preserve">             </w:t>
      </w:r>
      <w:r>
        <w:rPr>
          <w:rFonts w:hint="eastAsia"/>
        </w:rPr>
        <w:t>D.特别累犯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8.甲在某机场到达大厅出口外引爆自制爆炸装置，造成一人轻伤。甲的行为应认定为（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A.爆炸罪</w:t>
      </w:r>
      <w:r>
        <w:rPr>
          <w:rFonts w:hint="eastAsia"/>
          <w:lang w:val="en-US" w:eastAsia="zh-CN"/>
        </w:rPr>
        <w:t xml:space="preserve">      </w:t>
      </w:r>
      <w:r>
        <w:rPr>
          <w:rFonts w:hint="eastAsia"/>
        </w:rPr>
        <w:t>B.寻衅滋亊罪</w:t>
      </w:r>
      <w:r>
        <w:rPr>
          <w:rFonts w:hint="eastAsia"/>
          <w:lang w:val="en-US" w:eastAsia="zh-CN"/>
        </w:rPr>
        <w:t xml:space="preserve">      </w:t>
      </w:r>
      <w:r>
        <w:rPr>
          <w:rFonts w:hint="eastAsia"/>
        </w:rPr>
        <w:t>C.故意伤害罪</w:t>
      </w:r>
      <w:r>
        <w:rPr>
          <w:rFonts w:hint="eastAsia"/>
          <w:lang w:val="en-US" w:eastAsia="zh-CN"/>
        </w:rPr>
        <w:t xml:space="preserve">      </w:t>
      </w:r>
      <w:r>
        <w:rPr>
          <w:rFonts w:hint="eastAsia"/>
        </w:rPr>
        <w:t>D.以危险方法危害公共安全罪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9.某私营健身机构经理安排会计甲将收取的50万元会员费存入甲的存折，供单位日常开支。三个月后，甲取走存折中全部资金潜逃。甲的行为构成（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A.盗窃罪</w:t>
      </w:r>
      <w:r>
        <w:rPr>
          <w:rFonts w:hint="eastAsia"/>
          <w:lang w:val="en-US" w:eastAsia="zh-CN"/>
        </w:rPr>
        <w:t xml:space="preserve">         </w:t>
      </w:r>
      <w:r>
        <w:rPr>
          <w:rFonts w:hint="eastAsia"/>
        </w:rPr>
        <w:t>B.职务侵占罪</w:t>
      </w:r>
      <w:r>
        <w:rPr>
          <w:rFonts w:hint="eastAsia"/>
          <w:lang w:val="en-US" w:eastAsia="zh-CN"/>
        </w:rPr>
        <w:t xml:space="preserve">           </w:t>
      </w:r>
      <w:r>
        <w:rPr>
          <w:rFonts w:hint="eastAsia"/>
        </w:rPr>
        <w:t>C.侵占罪</w:t>
      </w:r>
      <w:r>
        <w:rPr>
          <w:rFonts w:hint="eastAsia"/>
          <w:lang w:val="en-US" w:eastAsia="zh-CN"/>
        </w:rPr>
        <w:t xml:space="preserve">          </w:t>
      </w:r>
      <w:r>
        <w:rPr>
          <w:rFonts w:hint="eastAsia"/>
        </w:rPr>
        <w:t>D.挪用资金罪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10.甲公司将3 000公斤生产废料直接倒人河中，该废料遇水反应生成毒气，毒气随风飘至附近数个村庄，致上百村民呼吸系统受损，并造成直接经济损失100多万元。甲公司的行为构成（</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A.污染环境罪</w:t>
      </w:r>
      <w:r>
        <w:rPr>
          <w:rFonts w:hint="eastAsia"/>
          <w:lang w:val="en-US" w:eastAsia="zh-CN"/>
        </w:rPr>
        <w:t xml:space="preserve">                         </w:t>
      </w:r>
      <w:r>
        <w:rPr>
          <w:rFonts w:hint="eastAsia"/>
        </w:rPr>
        <w:t>B.重大责任事故罪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C.投放危险物质罪</w:t>
      </w:r>
      <w:r>
        <w:rPr>
          <w:rFonts w:hint="eastAsia"/>
          <w:lang w:val="en-US" w:eastAsia="zh-CN"/>
        </w:rPr>
        <w:t xml:space="preserve">                     </w:t>
      </w:r>
      <w:r>
        <w:rPr>
          <w:rFonts w:hint="eastAsia"/>
        </w:rPr>
        <w:t>D.以危险方法危害公共安全罪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11.空姐甲长期在国外购买化妆品，经无申报通道携带入境，交由其表妹在网店销售，偷逃髙额海关关税，获利数额巨大。甲的行为应认定为（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A.逃税罪</w:t>
      </w:r>
      <w:r>
        <w:rPr>
          <w:rFonts w:hint="eastAsia"/>
          <w:lang w:val="en-US" w:eastAsia="zh-CN"/>
        </w:rPr>
        <w:t xml:space="preserve">    </w:t>
      </w:r>
      <w:r>
        <w:rPr>
          <w:rFonts w:hint="eastAsia"/>
        </w:rPr>
        <w:t>B.走私普通货物、物品罪</w:t>
      </w:r>
      <w:r>
        <w:rPr>
          <w:rFonts w:hint="eastAsia"/>
          <w:lang w:val="en-US" w:eastAsia="zh-CN"/>
        </w:rPr>
        <w:t xml:space="preserve">    </w:t>
      </w:r>
      <w:r>
        <w:rPr>
          <w:rFonts w:hint="eastAsia"/>
        </w:rPr>
        <w:t>C.非法经营罪</w:t>
      </w:r>
      <w:r>
        <w:rPr>
          <w:rFonts w:hint="eastAsia"/>
          <w:lang w:val="en-US" w:eastAsia="zh-CN"/>
        </w:rPr>
        <w:t xml:space="preserve">    </w:t>
      </w:r>
      <w:r>
        <w:rPr>
          <w:rFonts w:hint="eastAsia"/>
        </w:rPr>
        <w:t>D.为亲友非法牟利罪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12.甲男将女同事汪某骗至宾馆，要求与之发生性关系，否则在网上散布汪某的不雅照。汪某对甲破口大骂，甲觉得无趣，遂打消奸淫念头离去。甲的行为属于（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A.犯罪预备</w:t>
      </w:r>
      <w:r>
        <w:rPr>
          <w:rFonts w:hint="eastAsia"/>
          <w:lang w:val="en-US" w:eastAsia="zh-CN"/>
        </w:rPr>
        <w:t xml:space="preserve">         </w:t>
      </w:r>
      <w:r>
        <w:rPr>
          <w:rFonts w:hint="eastAsia"/>
        </w:rPr>
        <w:t>B.犯罪未遂</w:t>
      </w:r>
      <w:r>
        <w:rPr>
          <w:rFonts w:hint="eastAsia"/>
          <w:lang w:val="en-US" w:eastAsia="zh-CN"/>
        </w:rPr>
        <w:t xml:space="preserve">           </w:t>
      </w:r>
      <w:r>
        <w:rPr>
          <w:rFonts w:hint="eastAsia"/>
        </w:rPr>
        <w:t>C.犯罪中止</w:t>
      </w:r>
      <w:r>
        <w:rPr>
          <w:rFonts w:hint="eastAsia"/>
          <w:lang w:val="en-US" w:eastAsia="zh-CN"/>
        </w:rPr>
        <w:t xml:space="preserve">            </w:t>
      </w:r>
      <w:r>
        <w:rPr>
          <w:rFonts w:hint="eastAsia"/>
        </w:rPr>
        <w:t>D.犯罪既遂</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13.下列情形中，不得适用假释的是（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A.因诈骗罪被判处12年有期徒刑</w:t>
      </w:r>
      <w:r>
        <w:rPr>
          <w:rFonts w:hint="eastAsia"/>
          <w:lang w:val="en-US" w:eastAsia="zh-CN"/>
        </w:rPr>
        <w:t xml:space="preserve">           B.因叛逃罪被判处15年有期徒刑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val="en-US" w:eastAsia="zh-CN"/>
        </w:rPr>
      </w:pPr>
      <w:r>
        <w:rPr>
          <w:rFonts w:hint="eastAsia"/>
        </w:rPr>
        <w:t>C.因放火罪被判处13年有期徒刑</w:t>
      </w:r>
      <w:r>
        <w:rPr>
          <w:rFonts w:hint="eastAsia"/>
          <w:lang w:val="en-US" w:eastAsia="zh-CN"/>
        </w:rPr>
        <w:t xml:space="preserve">           D.因故意杀人罪被判处5年有期徒刑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14.下列犯罪中，属于结果犯的是（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 xml:space="preserve">A.放火罪    </w:t>
      </w:r>
      <w:r>
        <w:rPr>
          <w:rFonts w:hint="eastAsia"/>
        </w:rPr>
        <w:t>B.故意毁坏财物罪</w:t>
      </w:r>
      <w:r>
        <w:rPr>
          <w:rFonts w:hint="eastAsia"/>
          <w:lang w:val="en-US" w:eastAsia="zh-CN"/>
        </w:rPr>
        <w:t xml:space="preserve">    C.私放在押人员罪    </w:t>
      </w:r>
      <w:r>
        <w:rPr>
          <w:rFonts w:hint="eastAsia"/>
        </w:rPr>
        <w:t>D.参加黑社会性质组织罪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15.甲因侵占科研经费被捕。在侦査期间，甲主动供述自己曾和同事</w:t>
      </w:r>
      <w:r>
        <w:rPr>
          <w:rFonts w:hint="eastAsia"/>
          <w:lang w:eastAsia="zh-CN"/>
        </w:rPr>
        <w:t>一</w:t>
      </w:r>
      <w:r>
        <w:rPr>
          <w:rFonts w:hint="eastAsia"/>
        </w:rPr>
        <w:t>起套取另一科研项目经费19万元用于自己房屋装修。甲供述与他人套取科研经费的行为属于（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A.坦白</w:t>
      </w:r>
      <w:r>
        <w:rPr>
          <w:rFonts w:hint="eastAsia"/>
          <w:lang w:val="en-US" w:eastAsia="zh-CN"/>
        </w:rPr>
        <w:t xml:space="preserve">            </w:t>
      </w:r>
      <w:r>
        <w:rPr>
          <w:rFonts w:hint="eastAsia"/>
        </w:rPr>
        <w:t>B.立功</w:t>
      </w:r>
      <w:r>
        <w:rPr>
          <w:rFonts w:hint="eastAsia"/>
          <w:lang w:val="en-US" w:eastAsia="zh-CN"/>
        </w:rPr>
        <w:t xml:space="preserve">            </w:t>
      </w:r>
      <w:r>
        <w:rPr>
          <w:rFonts w:hint="eastAsia"/>
        </w:rPr>
        <w:t>C.自首</w:t>
      </w:r>
      <w:r>
        <w:rPr>
          <w:rFonts w:hint="eastAsia"/>
          <w:lang w:val="en-US" w:eastAsia="zh-CN"/>
        </w:rPr>
        <w:t xml:space="preserve">             </w:t>
      </w:r>
      <w:r>
        <w:rPr>
          <w:rFonts w:hint="eastAsia"/>
        </w:rPr>
        <w:t>D.准自首</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16.甲遇红灯停车时，与路人孙某发生口角，甲下车将孙某打倒在地，驾车离去。孙某坐在马路上，不听他</w:t>
      </w:r>
      <w:r>
        <w:rPr>
          <w:rFonts w:hint="eastAsia"/>
          <w:lang w:eastAsia="zh-CN"/>
        </w:rPr>
        <w:t>人劝导，拒绝</w:t>
      </w:r>
      <w:r>
        <w:rPr>
          <w:rFonts w:hint="eastAsia"/>
        </w:rPr>
        <w:t>离开。</w:t>
      </w:r>
      <w:r>
        <w:rPr>
          <w:rFonts w:hint="eastAsia"/>
          <w:lang w:eastAsia="zh-CN"/>
        </w:rPr>
        <w:t>十分钟</w:t>
      </w:r>
      <w:r>
        <w:rPr>
          <w:rFonts w:hint="eastAsia"/>
        </w:rPr>
        <w:t>后，乙</w:t>
      </w:r>
      <w:r>
        <w:rPr>
          <w:rFonts w:hint="eastAsia"/>
          <w:lang w:eastAsia="zh-CN"/>
        </w:rPr>
        <w:t>超速驾车经过此处</w:t>
      </w:r>
      <w:r>
        <w:rPr>
          <w:rFonts w:hint="eastAsia"/>
        </w:rPr>
        <w:t>，</w:t>
      </w:r>
      <w:r>
        <w:rPr>
          <w:rFonts w:hint="eastAsia"/>
          <w:lang w:eastAsia="zh-CN"/>
        </w:rPr>
        <w:t>来不及刹车</w:t>
      </w:r>
      <w:r>
        <w:rPr>
          <w:rFonts w:hint="eastAsia"/>
        </w:rPr>
        <w:t>，下列</w:t>
      </w:r>
      <w:r>
        <w:rPr>
          <w:rFonts w:hint="eastAsia"/>
          <w:lang w:eastAsia="zh-CN"/>
        </w:rPr>
        <w:t>选项</w:t>
      </w:r>
      <w:r>
        <w:rPr>
          <w:rFonts w:hint="eastAsia"/>
        </w:rPr>
        <w:t>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A.甲构成故意伤害罪（致人死亡）</w:t>
      </w:r>
      <w:r>
        <w:rPr>
          <w:rFonts w:hint="eastAsia"/>
          <w:lang w:val="en-US" w:eastAsia="zh-CN"/>
        </w:rPr>
        <w:t xml:space="preserve">           </w:t>
      </w:r>
      <w:r>
        <w:rPr>
          <w:rFonts w:hint="eastAsia"/>
        </w:rPr>
        <w:t>B.甲构成寻衅滋事罪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val="en-US" w:eastAsia="zh-CN"/>
        </w:rPr>
        <w:t>C.</w:t>
      </w:r>
      <w:r>
        <w:rPr>
          <w:rFonts w:hint="eastAsia"/>
        </w:rPr>
        <w:t>甲和乙共同构成</w:t>
      </w:r>
      <w:r>
        <w:rPr>
          <w:rFonts w:hint="eastAsia"/>
          <w:lang w:eastAsia="zh-CN"/>
        </w:rPr>
        <w:t>交通肇事</w:t>
      </w:r>
      <w:r>
        <w:rPr>
          <w:rFonts w:hint="eastAsia"/>
        </w:rPr>
        <w:t>罪</w:t>
      </w:r>
      <w:r>
        <w:rPr>
          <w:rFonts w:hint="eastAsia"/>
          <w:lang w:val="en-US" w:eastAsia="zh-CN"/>
        </w:rPr>
        <w:t xml:space="preserve">               </w:t>
      </w:r>
      <w:r>
        <w:rPr>
          <w:rFonts w:hint="eastAsia"/>
        </w:rPr>
        <w:t>D.乙构成交通</w:t>
      </w:r>
      <w:r>
        <w:rPr>
          <w:rFonts w:hint="eastAsia"/>
          <w:lang w:eastAsia="zh-CN"/>
        </w:rPr>
        <w:t>肇事</w:t>
      </w:r>
      <w:r>
        <w:rPr>
          <w:rFonts w:hint="eastAsia"/>
        </w:rPr>
        <w:t>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17.下列行为中，可以认定为妨害信用卡管理罪的是（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A.拾得他人信用卡并使用</w:t>
      </w:r>
      <w:r>
        <w:rPr>
          <w:rFonts w:hint="eastAsia"/>
          <w:lang w:val="en-US" w:eastAsia="zh-CN"/>
        </w:rPr>
        <w:t xml:space="preserve">                  </w:t>
      </w:r>
      <w:r>
        <w:rPr>
          <w:rFonts w:hint="eastAsia"/>
        </w:rPr>
        <w:t>B.窃得他人信用卡并使用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C.使用虚假的居民身份证骗领信用卡</w:t>
      </w:r>
      <w:r>
        <w:rPr>
          <w:rFonts w:hint="eastAsia"/>
          <w:lang w:val="en-US" w:eastAsia="zh-CN"/>
        </w:rPr>
        <w:t xml:space="preserve">        </w:t>
      </w:r>
      <w:r>
        <w:rPr>
          <w:rFonts w:hint="eastAsia"/>
        </w:rPr>
        <w:t>D.使用以虚假居民身份证骗领的信用卡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18.甲冒充公安</w:t>
      </w:r>
      <w:r>
        <w:rPr>
          <w:rFonts w:hint="eastAsia"/>
          <w:lang w:eastAsia="zh-CN"/>
        </w:rPr>
        <w:t>干警</w:t>
      </w:r>
      <w:r>
        <w:rPr>
          <w:rFonts w:hint="eastAsia"/>
        </w:rPr>
        <w:t>，将正在赌博的张某等四人用手铐铐住，拿走其赌资及随身携带的财物2万余元。甲的行为应认定为（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A.诈骗罪</w:t>
      </w:r>
      <w:r>
        <w:rPr>
          <w:rFonts w:hint="eastAsia"/>
          <w:lang w:val="en-US" w:eastAsia="zh-CN"/>
        </w:rPr>
        <w:t xml:space="preserve">          </w:t>
      </w:r>
      <w:r>
        <w:rPr>
          <w:rFonts w:hint="eastAsia"/>
        </w:rPr>
        <w:t>B.抢劫罪</w:t>
      </w:r>
      <w:r>
        <w:rPr>
          <w:rFonts w:hint="eastAsia"/>
          <w:lang w:val="en-US" w:eastAsia="zh-CN"/>
        </w:rPr>
        <w:t xml:space="preserve">             </w:t>
      </w:r>
      <w:r>
        <w:rPr>
          <w:rFonts w:hint="eastAsia"/>
        </w:rPr>
        <w:t>C.招摇撞骗罪</w:t>
      </w:r>
      <w:r>
        <w:rPr>
          <w:rFonts w:hint="eastAsia"/>
          <w:lang w:val="en-US" w:eastAsia="zh-CN"/>
        </w:rPr>
        <w:t xml:space="preserve">           </w:t>
      </w:r>
      <w:r>
        <w:rPr>
          <w:rFonts w:hint="eastAsia"/>
        </w:rPr>
        <w:t>D.敲诈勒索罪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19.甲在医院缴费单上加盖自己私刻的收费章，逃避支付妻子透析治疗费用17万余元。甲的行为（</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A.按诈骗罪定罪处罚</w:t>
      </w:r>
      <w:r>
        <w:rPr>
          <w:rFonts w:hint="eastAsia"/>
          <w:lang w:val="en-US" w:eastAsia="zh-CN"/>
        </w:rPr>
        <w:t xml:space="preserve">               </w:t>
      </w:r>
      <w:r>
        <w:rPr>
          <w:rFonts w:hint="eastAsia"/>
        </w:rPr>
        <w:t>B.按伪造事业单位印章罪定罪处罚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C.按合同诈骗罪定罪处罚</w:t>
      </w:r>
      <w:r>
        <w:rPr>
          <w:rFonts w:hint="eastAsia"/>
          <w:lang w:val="en-US" w:eastAsia="zh-CN"/>
        </w:rPr>
        <w:t xml:space="preserve">           </w:t>
      </w:r>
      <w:r>
        <w:rPr>
          <w:rFonts w:hint="eastAsia"/>
        </w:rPr>
        <w:t>D.成立紧急避险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20.甲秘密窃取他人持有的枪支，该行为同时符合盗窃罪和盗窃枪支罪的犯罪构成。按照我国刑法理论，这种情形属于（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A.合伙企业</w:t>
      </w:r>
      <w:r>
        <w:rPr>
          <w:rFonts w:hint="eastAsia"/>
          <w:lang w:val="en-US" w:eastAsia="zh-CN"/>
        </w:rPr>
        <w:t xml:space="preserve">      </w:t>
      </w:r>
      <w:r>
        <w:rPr>
          <w:rFonts w:hint="eastAsia"/>
        </w:rPr>
        <w:t>B.个体工商户</w:t>
      </w:r>
      <w:r>
        <w:rPr>
          <w:rFonts w:hint="eastAsia"/>
          <w:lang w:val="en-US" w:eastAsia="zh-CN"/>
        </w:rPr>
        <w:t xml:space="preserve">      </w:t>
      </w:r>
      <w:r>
        <w:rPr>
          <w:rFonts w:hint="eastAsia"/>
        </w:rPr>
        <w:t>C.个人独资企业</w:t>
      </w:r>
      <w:r>
        <w:rPr>
          <w:rFonts w:hint="eastAsia"/>
          <w:lang w:val="en-US" w:eastAsia="zh-CN"/>
        </w:rPr>
        <w:t xml:space="preserve">      </w:t>
      </w:r>
      <w:r>
        <w:rPr>
          <w:rFonts w:hint="eastAsia"/>
        </w:rPr>
        <w:t>D.—人有限责任公司</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23.下列行为中，属于从法律行为的是（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A.行纪合同</w:t>
      </w:r>
      <w:r>
        <w:rPr>
          <w:rFonts w:hint="eastAsia"/>
          <w:lang w:val="en-US" w:eastAsia="zh-CN"/>
        </w:rPr>
        <w:t xml:space="preserve">        </w:t>
      </w:r>
      <w:r>
        <w:rPr>
          <w:rFonts w:hint="eastAsia"/>
        </w:rPr>
        <w:t>B.协议离婚</w:t>
      </w:r>
      <w:r>
        <w:rPr>
          <w:rFonts w:hint="eastAsia"/>
          <w:lang w:val="en-US" w:eastAsia="zh-CN"/>
        </w:rPr>
        <w:t xml:space="preserve">        </w:t>
      </w:r>
      <w:r>
        <w:rPr>
          <w:rFonts w:hint="eastAsia"/>
        </w:rPr>
        <w:t>C.履行行为</w:t>
      </w:r>
      <w:r>
        <w:rPr>
          <w:rFonts w:hint="eastAsia"/>
          <w:lang w:val="en-US" w:eastAsia="zh-CN"/>
        </w:rPr>
        <w:t xml:space="preserve">           </w:t>
      </w:r>
      <w:r>
        <w:rPr>
          <w:rFonts w:hint="eastAsia"/>
        </w:rPr>
        <w:t>D.抵押合同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24.甲系精神病人，有亲属如下：母亲，75周岁，瘫痪在床；弟弟，48周岁，工人；儿子，20周岁，在校大学生；女儿，17周岁，无业。甲的监护人应为（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A.甲母</w:t>
      </w:r>
      <w:r>
        <w:rPr>
          <w:rFonts w:hint="eastAsia"/>
          <w:lang w:val="en-US" w:eastAsia="zh-CN"/>
        </w:rPr>
        <w:t xml:space="preserve">           </w:t>
      </w:r>
      <w:r>
        <w:rPr>
          <w:rFonts w:hint="eastAsia"/>
        </w:rPr>
        <w:t>B.甲弟</w:t>
      </w:r>
      <w:r>
        <w:rPr>
          <w:rFonts w:hint="eastAsia"/>
          <w:lang w:val="en-US" w:eastAsia="zh-CN"/>
        </w:rPr>
        <w:t xml:space="preserve">             </w:t>
      </w:r>
      <w:r>
        <w:rPr>
          <w:rFonts w:hint="eastAsia"/>
        </w:rPr>
        <w:t>C.甲子</w:t>
      </w:r>
      <w:r>
        <w:rPr>
          <w:rFonts w:hint="eastAsia"/>
          <w:lang w:val="en-US" w:eastAsia="zh-CN"/>
        </w:rPr>
        <w:t xml:space="preserve">             </w:t>
      </w:r>
      <w:r>
        <w:rPr>
          <w:rFonts w:hint="eastAsia"/>
        </w:rPr>
        <w:t>D.甲女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25.甲出差，委托同事乙照看其9周岁儿子丙。某日，乙将丙单独留在家中，自己出去打麻将。丙在玩耍时将邻居小孩丁打伤。丁的损害应由（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A.甲单独承担责任</w:t>
      </w:r>
      <w:r>
        <w:rPr>
          <w:rFonts w:hint="eastAsia"/>
          <w:lang w:val="en-US" w:eastAsia="zh-CN"/>
        </w:rPr>
        <w:t xml:space="preserve">               </w:t>
      </w:r>
      <w:r>
        <w:rPr>
          <w:rFonts w:hint="eastAsia"/>
        </w:rPr>
        <w:t>B.乙单独承担责任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C.甲、乙承担连带责任</w:t>
      </w:r>
      <w:r>
        <w:rPr>
          <w:rFonts w:hint="eastAsia"/>
          <w:lang w:val="en-US" w:eastAsia="zh-CN"/>
        </w:rPr>
        <w:t xml:space="preserve">           </w:t>
      </w:r>
      <w:r>
        <w:rPr>
          <w:rFonts w:hint="eastAsia"/>
        </w:rPr>
        <w:t>D.甲承担责任，乙承担相应的补充责任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26.甲将</w:t>
      </w:r>
      <w:r>
        <w:rPr>
          <w:rFonts w:hint="eastAsia"/>
          <w:lang w:eastAsia="zh-CN"/>
        </w:rPr>
        <w:t>一批</w:t>
      </w:r>
      <w:r>
        <w:rPr>
          <w:rFonts w:hint="eastAsia"/>
        </w:rPr>
        <w:t>物存放于乙的仓库，提货时发现部分货物丢失。甲要求乙赔偿损失的诉讼</w:t>
      </w:r>
      <w:r>
        <w:rPr>
          <w:rFonts w:hint="eastAsia"/>
          <w:lang w:eastAsia="zh-CN"/>
        </w:rPr>
        <w:t>时效期间是（</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A.6个月</w:t>
      </w:r>
      <w:r>
        <w:rPr>
          <w:rFonts w:hint="eastAsia"/>
          <w:lang w:val="en-US" w:eastAsia="zh-CN"/>
        </w:rPr>
        <w:t xml:space="preserve">            </w:t>
      </w:r>
      <w:r>
        <w:rPr>
          <w:rFonts w:hint="eastAsia"/>
        </w:rPr>
        <w:t>B.1年</w:t>
      </w:r>
      <w:r>
        <w:rPr>
          <w:rFonts w:hint="eastAsia"/>
          <w:lang w:val="en-US" w:eastAsia="zh-CN"/>
        </w:rPr>
        <w:t xml:space="preserve">           </w:t>
      </w:r>
      <w:r>
        <w:rPr>
          <w:rFonts w:hint="eastAsia"/>
        </w:rPr>
        <w:t>C.2年</w:t>
      </w:r>
      <w:r>
        <w:rPr>
          <w:rFonts w:hint="eastAsia"/>
          <w:lang w:val="en-US" w:eastAsia="zh-CN"/>
        </w:rPr>
        <w:t xml:space="preserve">                </w:t>
      </w:r>
      <w:r>
        <w:rPr>
          <w:rFonts w:hint="eastAsia"/>
        </w:rPr>
        <w:t>D.4年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甲欠乙10万元，时效期间届满未还。乙索要时，甲承诺2个月内偿还，但事后只给付了2万元。乙索要余款时，甲以10万元欠款已超过诉讼时效期间为由拒绝，并要求乙返还之前给付的2万元。下列选项中，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A.甲应偿还剩余的8万元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B.甲承诺偿还引起诉讼时效中断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C.甲给付的2万元属于不当得利，乙应返还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D.甲无权要求乙返还2万元，但剩余的8万元可以不偿还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28.甲16周岁，无业，依靠父母生活。某日，甲向朋友乙借款2万元，用其中的1万元买了名牌包送给男友丙，用200元为自己的手机充值，用余款购买了一张美发店的消费卡。下列选项中，正确的是（</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A.甲与乙之间的借款合同有效</w:t>
      </w:r>
      <w:r>
        <w:rPr>
          <w:rFonts w:hint="eastAsia"/>
          <w:lang w:val="en-US" w:eastAsia="zh-CN"/>
        </w:rPr>
        <w:t xml:space="preserve">            </w:t>
      </w:r>
      <w:r>
        <w:rPr>
          <w:rFonts w:hint="eastAsia"/>
        </w:rPr>
        <w:t>B.甲与丙之间的赠与合同无效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C.甲为手机充值的行为可撤销</w:t>
      </w:r>
      <w:r>
        <w:rPr>
          <w:rFonts w:hint="eastAsia"/>
          <w:lang w:val="en-US" w:eastAsia="zh-CN"/>
        </w:rPr>
        <w:t xml:space="preserve">            </w:t>
      </w:r>
      <w:r>
        <w:rPr>
          <w:rFonts w:hint="eastAsia"/>
        </w:rPr>
        <w:t>D.甲购买消费卡的行为效力待定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29.下列选项中，属于所有权继受取得方式的是（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A.添附</w:t>
      </w:r>
      <w:r>
        <w:rPr>
          <w:rFonts w:hint="eastAsia"/>
          <w:lang w:val="en-US" w:eastAsia="zh-CN"/>
        </w:rPr>
        <w:t xml:space="preserve">             </w:t>
      </w:r>
      <w:r>
        <w:rPr>
          <w:rFonts w:hint="eastAsia"/>
        </w:rPr>
        <w:t>B.先占</w:t>
      </w:r>
      <w:r>
        <w:rPr>
          <w:rFonts w:hint="eastAsia"/>
          <w:lang w:val="en-US" w:eastAsia="zh-CN"/>
        </w:rPr>
        <w:t xml:space="preserve">               </w:t>
      </w:r>
      <w:r>
        <w:rPr>
          <w:rFonts w:hint="eastAsia"/>
        </w:rPr>
        <w:t>C.生产</w:t>
      </w:r>
      <w:r>
        <w:rPr>
          <w:rFonts w:hint="eastAsia"/>
          <w:lang w:val="en-US" w:eastAsia="zh-CN"/>
        </w:rPr>
        <w:t xml:space="preserve">               </w:t>
      </w:r>
      <w:r>
        <w:rPr>
          <w:rFonts w:hint="eastAsia"/>
        </w:rPr>
        <w:t>D.遗赠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30.甲下班时误将同事的同款电脑当成自己的电脑带回家。甲对该电脑的占有属于</w:t>
      </w:r>
      <w:r>
        <w:rPr>
          <w:rFonts w:hint="eastAsia"/>
          <w:lang w:eastAsia="zh-CN"/>
        </w:rPr>
        <w:t>（</w:t>
      </w:r>
      <w:r>
        <w:rPr>
          <w:rFonts w:hint="eastAsia"/>
          <w:lang w:val="en-US" w:eastAsia="zh-CN"/>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A.有权占有</w:t>
      </w:r>
      <w:r>
        <w:rPr>
          <w:rFonts w:hint="eastAsia"/>
          <w:lang w:val="en-US" w:eastAsia="zh-CN"/>
        </w:rPr>
        <w:t xml:space="preserve">          </w:t>
      </w:r>
      <w:r>
        <w:rPr>
          <w:rFonts w:hint="eastAsia"/>
        </w:rPr>
        <w:t>B.间接占有</w:t>
      </w:r>
      <w:r>
        <w:rPr>
          <w:rFonts w:hint="eastAsia"/>
          <w:lang w:val="en-US" w:eastAsia="zh-CN"/>
        </w:rPr>
        <w:t xml:space="preserve">            </w:t>
      </w:r>
      <w:r>
        <w:rPr>
          <w:rFonts w:hint="eastAsia"/>
        </w:rPr>
        <w:t>C.善意占有</w:t>
      </w:r>
      <w:r>
        <w:rPr>
          <w:rFonts w:hint="eastAsia"/>
          <w:lang w:val="en-US" w:eastAsia="zh-CN"/>
        </w:rPr>
        <w:t xml:space="preserve">           </w:t>
      </w:r>
      <w:r>
        <w:rPr>
          <w:rFonts w:hint="eastAsia"/>
        </w:rPr>
        <w:t>D.他主占有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31.甲上晚自习时拾得一个单反相机，后相机被乙借走。乙看到悬赏200元的寻物启事，未经甲同意将相机还给了失主。下列选项中，正确的是（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A.甲、乙均有权要求失主支付报酬</w:t>
      </w:r>
      <w:r>
        <w:rPr>
          <w:rFonts w:hint="eastAsia"/>
          <w:lang w:val="en-US" w:eastAsia="zh-CN"/>
        </w:rPr>
        <w:t xml:space="preserve">         </w:t>
      </w:r>
      <w:r>
        <w:rPr>
          <w:rFonts w:hint="eastAsia"/>
        </w:rPr>
        <w:t>B.仅甲有权要求失主支付报酬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C.仅乙有权要求失主支付报酬</w:t>
      </w:r>
      <w:r>
        <w:rPr>
          <w:rFonts w:hint="eastAsia"/>
          <w:lang w:val="en-US" w:eastAsia="zh-CN"/>
        </w:rPr>
        <w:t xml:space="preserve">             </w:t>
      </w:r>
      <w:r>
        <w:rPr>
          <w:rFonts w:hint="eastAsia"/>
        </w:rPr>
        <w:t>D.甲、乙均无权要求失主支付报酬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32.甲向某电脑公司购买一批电脑送给母校。甲指示电脑公司将电脑交给学校，并将订货情况通知了学校。后电脑公司委托某快递公司将电脑运至学校，运输过程中两台电脑毁坏。下列选项中，正确的是（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A.甲有权要求电脑公司承担违约责任</w:t>
      </w:r>
      <w:r>
        <w:rPr>
          <w:rFonts w:hint="eastAsia"/>
          <w:lang w:val="en-US" w:eastAsia="zh-CN"/>
        </w:rPr>
        <w:t xml:space="preserve">         </w:t>
      </w:r>
      <w:r>
        <w:rPr>
          <w:rFonts w:hint="eastAsia"/>
        </w:rPr>
        <w:t>B.甲有权要求快递公司承担违约责任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C.学校有权要求电脑公司承担侵权责任</w:t>
      </w:r>
      <w:r>
        <w:rPr>
          <w:rFonts w:hint="eastAsia"/>
          <w:lang w:val="en-US" w:eastAsia="zh-CN"/>
        </w:rPr>
        <w:t xml:space="preserve">       </w:t>
      </w:r>
      <w:r>
        <w:rPr>
          <w:rFonts w:hint="eastAsia"/>
        </w:rPr>
        <w:t>D.学校有权要求快递公司承担侵权责任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33.甲将住房出租给乙。签订合同前乙来看房，发现室内有很浓的装修气味。甲告诉乙，开开窗，过几天味道就没了。乙住了两个月后，气味依然很浓。经检测，该房屋有害气体严重超标。对此，乙（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A.无权主张任何权利</w:t>
      </w:r>
      <w:r>
        <w:rPr>
          <w:rFonts w:hint="eastAsia"/>
          <w:lang w:val="en-US" w:eastAsia="zh-CN"/>
        </w:rPr>
        <w:t xml:space="preserve">                   </w:t>
      </w:r>
      <w:r>
        <w:rPr>
          <w:rFonts w:hint="eastAsia"/>
        </w:rPr>
        <w:t>B.有权解除合同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C.有权请求确认合同无效</w:t>
      </w:r>
      <w:r>
        <w:rPr>
          <w:rFonts w:hint="eastAsia"/>
          <w:lang w:val="en-US" w:eastAsia="zh-CN"/>
        </w:rPr>
        <w:t xml:space="preserve">               </w:t>
      </w:r>
      <w:r>
        <w:rPr>
          <w:rFonts w:hint="eastAsia"/>
        </w:rPr>
        <w:t>D.有权要求甲承担侵权责任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34.甲在《雾都》杂志发表了一部小说，未作版权声明。某读者阅读后十分喜欢，遂推荐给《传奇文摘》杂志社。《传奇文摘》杂志社若转载该小说，则（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A.不必经甲同意，但应向甲支付稿酬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B.必须经甲同意，但不必向甲支付稿酬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C.不必经《雾都》杂志社同意，但应向其支付稿酬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D.必须经《雾都》杂志社同意，但不必向其支付稿酬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35.甲公司擅自使用电视剧《华妃传》中华妃扮演者的剧照为某化妆品做广告，甲公司的行为侵害了（</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A.华妃扮演者的肖像权</w:t>
      </w:r>
      <w:r>
        <w:rPr>
          <w:rFonts w:hint="eastAsia"/>
          <w:lang w:val="en-US" w:eastAsia="zh-CN"/>
        </w:rPr>
        <w:t xml:space="preserve">                    </w:t>
      </w:r>
      <w:r>
        <w:rPr>
          <w:rFonts w:hint="eastAsia"/>
        </w:rPr>
        <w:t>B.华妃扮演者的名誉权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C.《华妃传》著作权人的著作权</w:t>
      </w:r>
      <w:r>
        <w:rPr>
          <w:rFonts w:hint="eastAsia"/>
          <w:lang w:val="en-US" w:eastAsia="zh-CN"/>
        </w:rPr>
        <w:t xml:space="preserve">            </w:t>
      </w:r>
      <w:r>
        <w:rPr>
          <w:rFonts w:hint="eastAsia"/>
        </w:rPr>
        <w:t>D.《华妃传》著作权人的邻接权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36.甲在某饭店醉酒闹事，饭店员工和就餐顾客纷纷躲闪，顾客乙躲闪不及被甲打伤。乙的损害应由（</w:t>
      </w:r>
      <w:r>
        <w:rPr>
          <w:rFonts w:hint="eastAsia"/>
          <w:lang w:val="en-US" w:eastAsia="zh-CN"/>
        </w:rPr>
        <w:t xml:space="preserve">  </w:t>
      </w:r>
      <w:r>
        <w:rPr>
          <w:rFonts w:hint="eastAsia"/>
        </w:rPr>
        <w:t xml:space="preserve"> ）</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A.甲单独承担责任</w:t>
      </w:r>
      <w:r>
        <w:rPr>
          <w:rFonts w:hint="eastAsia"/>
          <w:lang w:val="en-US" w:eastAsia="zh-CN"/>
        </w:rPr>
        <w:t xml:space="preserve">                        </w:t>
      </w:r>
      <w:r>
        <w:rPr>
          <w:rFonts w:hint="eastAsia"/>
        </w:rPr>
        <w:t>B.甲和饭店承担连带责任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C.饭店承担责任，甲承担相应的补充责任</w:t>
      </w:r>
      <w:r>
        <w:rPr>
          <w:rFonts w:hint="eastAsia"/>
          <w:lang w:val="en-US" w:eastAsia="zh-CN"/>
        </w:rPr>
        <w:t xml:space="preserve">    </w:t>
      </w:r>
      <w:r>
        <w:rPr>
          <w:rFonts w:hint="eastAsia"/>
        </w:rPr>
        <w:t>D.甲承担责任，饭店承担相应的补充责任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37.甲超速驾驶汽车，乙逆行骑摩托车。两车相撞，摩托车飞至人行道，将行人丙砸伤。丙的损害应由（</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A.甲单独承担责任</w:t>
      </w:r>
      <w:r>
        <w:rPr>
          <w:rFonts w:hint="eastAsia"/>
          <w:lang w:val="en-US" w:eastAsia="zh-CN"/>
        </w:rPr>
        <w:t xml:space="preserve">                       </w:t>
      </w:r>
      <w:r>
        <w:rPr>
          <w:rFonts w:hint="eastAsia"/>
        </w:rPr>
        <w:t>B.乙单独承担责任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C.甲、乙承担连带责任</w:t>
      </w:r>
      <w:r>
        <w:rPr>
          <w:rFonts w:hint="eastAsia"/>
          <w:lang w:val="en-US" w:eastAsia="zh-CN"/>
        </w:rPr>
        <w:t xml:space="preserve">                   </w:t>
      </w:r>
      <w:r>
        <w:rPr>
          <w:rFonts w:hint="eastAsia"/>
        </w:rPr>
        <w:t>D.甲、乙承担按份责任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38.甲承租乙的房屋。某日，甲在阳台上修剪花草，顺手将剪刀放在阳台边上，不料剪刀被大风吹落</w:t>
      </w:r>
      <w:r>
        <w:rPr>
          <w:rFonts w:hint="eastAsia"/>
          <w:lang w:eastAsia="zh-CN"/>
        </w:rPr>
        <w:t>，</w:t>
      </w:r>
      <w:r>
        <w:rPr>
          <w:rFonts w:hint="eastAsia"/>
        </w:rPr>
        <w:t>扎伤行人丙。丙的损害应由（</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A.甲单独承担责任</w:t>
      </w:r>
      <w:r>
        <w:rPr>
          <w:rFonts w:hint="eastAsia"/>
          <w:lang w:val="en-US" w:eastAsia="zh-CN"/>
        </w:rPr>
        <w:t xml:space="preserve">    </w:t>
      </w:r>
      <w:r>
        <w:rPr>
          <w:rFonts w:hint="eastAsia"/>
        </w:rPr>
        <w:t>B.乙单独承担责任</w:t>
      </w:r>
      <w:r>
        <w:rPr>
          <w:rFonts w:hint="eastAsia"/>
          <w:lang w:val="en-US" w:eastAsia="zh-CN"/>
        </w:rPr>
        <w:t xml:space="preserve">    </w:t>
      </w:r>
      <w:r>
        <w:rPr>
          <w:rFonts w:hint="eastAsia"/>
        </w:rPr>
        <w:t>C.丙自行承担</w:t>
      </w:r>
      <w:r>
        <w:rPr>
          <w:rFonts w:hint="eastAsia"/>
          <w:lang w:val="en-US" w:eastAsia="zh-CN"/>
        </w:rPr>
        <w:t xml:space="preserve">    </w:t>
      </w:r>
      <w:r>
        <w:rPr>
          <w:rFonts w:hint="eastAsia"/>
        </w:rPr>
        <w:t>D.甲、乙共同承担责任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39.甲向乙银行贷款，以其别墅设定抵押。之后，甲在别墅院内建造了独立车库。贷款到期，甲无力偿还。乙银行享有优先受偿权的财产（</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A.仅限于别墅</w:t>
      </w:r>
      <w:r>
        <w:rPr>
          <w:rFonts w:hint="eastAsia"/>
          <w:lang w:val="en-US" w:eastAsia="zh-CN"/>
        </w:rPr>
        <w:t xml:space="preserve">                         </w:t>
      </w:r>
      <w:r>
        <w:rPr>
          <w:rFonts w:hint="eastAsia"/>
        </w:rPr>
        <w:t>B.包括别墅、车库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C.包括别墅、建设用地使用权</w:t>
      </w:r>
      <w:r>
        <w:rPr>
          <w:rFonts w:hint="eastAsia"/>
          <w:lang w:val="en-US" w:eastAsia="zh-CN"/>
        </w:rPr>
        <w:t xml:space="preserve">           </w:t>
      </w:r>
      <w:r>
        <w:rPr>
          <w:rFonts w:hint="eastAsia"/>
        </w:rPr>
        <w:t>D.包括别墅、车库及建设用地使用权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40.某公安局官方微博公布了演员甲因容留他人吸毒被抓的消息，一知名记者在其博客上转载该消息</w:t>
      </w:r>
      <w:r>
        <w:rPr>
          <w:rFonts w:hint="eastAsia"/>
          <w:lang w:eastAsia="zh-CN"/>
        </w:rPr>
        <w:t>，</w:t>
      </w:r>
      <w:r>
        <w:rPr>
          <w:rFonts w:hint="eastAsia"/>
        </w:rPr>
        <w:t>并上传了甲与艺人乙、丙一起赌博的照片。该记者的行为（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A.侵害了甲的隐私权</w:t>
      </w:r>
      <w:r>
        <w:rPr>
          <w:rFonts w:hint="eastAsia"/>
          <w:lang w:val="en-US" w:eastAsia="zh-CN"/>
        </w:rPr>
        <w:t xml:space="preserve">                         </w:t>
      </w:r>
      <w:r>
        <w:rPr>
          <w:rFonts w:hint="eastAsia"/>
        </w:rPr>
        <w:t>B.侵害了乙、丙的肖像权</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C.侵害了乙、丙的隐私权</w:t>
      </w:r>
      <w:r>
        <w:rPr>
          <w:rFonts w:hint="eastAsia"/>
          <w:lang w:val="en-US" w:eastAsia="zh-CN"/>
        </w:rPr>
        <w:t xml:space="preserve">                     </w:t>
      </w:r>
      <w:r>
        <w:rPr>
          <w:rFonts w:hint="eastAsia"/>
        </w:rPr>
        <w:t>D.不构成侵权</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二、多项选择题：第41~50小题，每小题2分，共20分。下列每题给出的四个选项中，至少有两个选项是符合题目要求的。多选、少选或错选均不得分。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41.下列犯罪中，属于我国刑法所规定的告诉才处理的有（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A.重婚罪</w:t>
      </w:r>
      <w:r>
        <w:rPr>
          <w:rFonts w:hint="eastAsia"/>
          <w:lang w:val="en-US" w:eastAsia="zh-CN"/>
        </w:rPr>
        <w:t xml:space="preserve">        </w:t>
      </w:r>
      <w:r>
        <w:rPr>
          <w:rFonts w:hint="eastAsia"/>
        </w:rPr>
        <w:t>B.侮辱罪</w:t>
      </w:r>
      <w:r>
        <w:rPr>
          <w:rFonts w:hint="eastAsia"/>
          <w:lang w:val="en-US" w:eastAsia="zh-CN"/>
        </w:rPr>
        <w:t xml:space="preserve">         </w:t>
      </w:r>
      <w:r>
        <w:rPr>
          <w:rFonts w:hint="eastAsia"/>
        </w:rPr>
        <w:t>C.暴力干涉婚姻自由罪</w:t>
      </w:r>
      <w:r>
        <w:rPr>
          <w:rFonts w:hint="eastAsia"/>
          <w:lang w:val="en-US" w:eastAsia="zh-CN"/>
        </w:rPr>
        <w:t xml:space="preserve">         </w:t>
      </w:r>
      <w:r>
        <w:rPr>
          <w:rFonts w:hint="eastAsia"/>
        </w:rPr>
        <w:t>D.遗弃罪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42.下列选项中，属于法律认识错误的有（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A.甲以为在网上窃取“Q币”不犯罪而为之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B.乙以为杀死他人可以驱除恶灵而杀死他人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C.丙以为夜间在道路上追逐竞驶不犯罪而为之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D.丁把他人灌醉后拿走其随身财物，辩称自己犯的是盗窃罪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43.下列选项中，依法不得适用死刑的有（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A.审判时怀孕的妇女</w:t>
      </w:r>
      <w:r>
        <w:rPr>
          <w:rFonts w:hint="eastAsia"/>
          <w:lang w:val="en-US" w:eastAsia="zh-CN"/>
        </w:rPr>
        <w:t xml:space="preserve">                 </w:t>
      </w:r>
      <w:r>
        <w:rPr>
          <w:rFonts w:hint="eastAsia"/>
        </w:rPr>
        <w:t>B.审判时已满七十五周岁的人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C.犯罪时不满十八周岁的人</w:t>
      </w:r>
      <w:r>
        <w:rPr>
          <w:rFonts w:hint="eastAsia"/>
          <w:lang w:val="en-US" w:eastAsia="zh-CN"/>
        </w:rPr>
        <w:t xml:space="preserve">           </w:t>
      </w:r>
      <w:r>
        <w:rPr>
          <w:rFonts w:hint="eastAsia"/>
        </w:rPr>
        <w:t>D.犯罪时又聋又哑的人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44.下列行为中，应以非法经营罪（不考虑数额或者情节）定罪处罚的有（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A.甲在生产的饲料中添加“瘦肉精”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B.乙私设转接设备，擅自经营国际电信业务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C.丙组织多人出卖人体器官，并从中获取介绍费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D.丁用POS机为他人刷信用卡套取现金，赚取手续费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45.甲在某学校附近利用“地沟油”生产“食用油”，被刘某举报。甲因此被判处有期徒刑1年，缓刑2年，同时宣告禁止令。关于该禁止令的适用，正确的有（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A.禁止甲接触刘某</w:t>
      </w:r>
      <w:r>
        <w:rPr>
          <w:rFonts w:hint="eastAsia"/>
          <w:lang w:val="en-US" w:eastAsia="zh-CN"/>
        </w:rPr>
        <w:t xml:space="preserve">                 </w:t>
      </w:r>
      <w:r>
        <w:rPr>
          <w:rFonts w:hint="eastAsia"/>
        </w:rPr>
        <w:t>B.禁止甲进入学校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C.禁止甲从事食用油生产经营行业</w:t>
      </w:r>
      <w:r>
        <w:rPr>
          <w:rFonts w:hint="eastAsia"/>
          <w:lang w:val="en-US" w:eastAsia="zh-CN"/>
        </w:rPr>
        <w:t xml:space="preserve">   </w:t>
      </w:r>
      <w:r>
        <w:rPr>
          <w:rFonts w:hint="eastAsia"/>
        </w:rPr>
        <w:t>D.禁止令的执行期限从缓刑考验期满之日起计算</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46.甲离家出走，下落不明已满5年。下列人员中，可向人民法院申请甲为失踪人的有（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A.甲的妻子</w:t>
      </w:r>
      <w:r>
        <w:rPr>
          <w:rFonts w:hint="eastAsia"/>
          <w:lang w:val="en-US" w:eastAsia="zh-CN"/>
        </w:rPr>
        <w:t xml:space="preserve">         </w:t>
      </w:r>
      <w:r>
        <w:rPr>
          <w:rFonts w:hint="eastAsia"/>
        </w:rPr>
        <w:t>B.甲的姐姐</w:t>
      </w:r>
      <w:r>
        <w:rPr>
          <w:rFonts w:hint="eastAsia"/>
          <w:lang w:val="en-US" w:eastAsia="zh-CN"/>
        </w:rPr>
        <w:t xml:space="preserve">          </w:t>
      </w:r>
      <w:r>
        <w:rPr>
          <w:rFonts w:hint="eastAsia"/>
        </w:rPr>
        <w:t>C.甲的债权人</w:t>
      </w:r>
      <w:r>
        <w:rPr>
          <w:rFonts w:hint="eastAsia"/>
          <w:lang w:val="en-US" w:eastAsia="zh-CN"/>
        </w:rPr>
        <w:t xml:space="preserve">          </w:t>
      </w:r>
      <w:r>
        <w:rPr>
          <w:rFonts w:hint="eastAsia"/>
        </w:rPr>
        <w:t>D.甲的外祖父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47.甲、乙系对门邻居，同时装修房屋。某日，在甲家</w:t>
      </w:r>
      <w:r>
        <w:rPr>
          <w:rFonts w:hint="eastAsia"/>
          <w:lang w:eastAsia="zh-CN"/>
        </w:rPr>
        <w:t>装修</w:t>
      </w:r>
      <w:r>
        <w:rPr>
          <w:rFonts w:hint="eastAsia"/>
        </w:rPr>
        <w:t>的丙公司工人丁误将乙堆放在公共过道上的瓷砖当成甲所有，贴到甲家厨房墙壁。乙可以要求（</w:t>
      </w:r>
      <w:r>
        <w:rPr>
          <w:rFonts w:hint="eastAsia"/>
          <w:lang w:val="en-US" w:eastAsia="zh-CN"/>
        </w:rPr>
        <w:t xml:space="preserve">   </w:t>
      </w:r>
      <w:r>
        <w:rPr>
          <w:rFonts w:hint="eastAsia"/>
        </w:rPr>
        <w:t>）</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A.甲返还原物</w:t>
      </w:r>
      <w:r>
        <w:rPr>
          <w:rFonts w:hint="eastAsia"/>
          <w:lang w:val="en-US" w:eastAsia="zh-CN"/>
        </w:rPr>
        <w:t xml:space="preserve">                </w:t>
      </w:r>
      <w:r>
        <w:rPr>
          <w:rFonts w:hint="eastAsia"/>
        </w:rPr>
        <w:t>B.甲返还不当得利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C.丙公司赔偿损失</w:t>
      </w:r>
      <w:r>
        <w:rPr>
          <w:rFonts w:hint="eastAsia"/>
          <w:lang w:val="en-US" w:eastAsia="zh-CN"/>
        </w:rPr>
        <w:t xml:space="preserve">            </w:t>
      </w:r>
      <w:r>
        <w:rPr>
          <w:rFonts w:hint="eastAsia"/>
        </w:rPr>
        <w:t>D.丙公司与丁淨跑连带责任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48.甲乙约定，甲租住乙的别墅15年。租赁期间，甲将房屋加高，使邻居丙的房屋采光受到严重影响。对此，丙（</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A.可以侵害相邻权为由要求甲排除妨碍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B.可以侵害相邻权为由要求乙排除妨碍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C.无权要求乙排除妨碍，因为将房屋加高系甲所为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D.可以侵害建筑物区分所有权为由要求乙排除妨碍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49.甲医院误将患者乙的左肾切除。甲医院有义务赔偿乙的（</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A.精神损害</w:t>
      </w:r>
      <w:r>
        <w:rPr>
          <w:rFonts w:hint="eastAsia"/>
          <w:lang w:val="en-US" w:eastAsia="zh-CN"/>
        </w:rPr>
        <w:t xml:space="preserve">     </w:t>
      </w:r>
      <w:r>
        <w:rPr>
          <w:rFonts w:hint="eastAsia"/>
        </w:rPr>
        <w:t>B.后续治疗费用</w:t>
      </w:r>
      <w:r>
        <w:rPr>
          <w:rFonts w:hint="eastAsia"/>
          <w:lang w:val="en-US" w:eastAsia="zh-CN"/>
        </w:rPr>
        <w:t xml:space="preserve">     </w:t>
      </w:r>
      <w:r>
        <w:rPr>
          <w:rFonts w:hint="eastAsia"/>
        </w:rPr>
        <w:t>C.护理费和交通费</w:t>
      </w:r>
      <w:r>
        <w:rPr>
          <w:rFonts w:hint="eastAsia"/>
          <w:lang w:val="en-US" w:eastAsia="zh-CN"/>
        </w:rPr>
        <w:t xml:space="preserve">     </w:t>
      </w:r>
      <w:r>
        <w:rPr>
          <w:rFonts w:hint="eastAsia"/>
        </w:rPr>
        <w:t>D.因误工减少的收人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50.甲与妻子乙协议离婚，约定8周岁儿子由乙抚养，甲支付抚养费。后甲与有一女儿的丙再婚，并在婚后继续给付儿子抚养费。十年后，丙因病去世。丙去世时，其近亲属还有姐姐丁。有权继承丙遗产的人有</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w:t>
      </w:r>
      <w:r>
        <w:rPr>
          <w:rFonts w:hint="eastAsia"/>
          <w:lang w:val="en-US" w:eastAsia="zh-CN"/>
        </w:rPr>
        <w:t xml:space="preserve">            </w:t>
      </w:r>
      <w:r>
        <w:rPr>
          <w:rFonts w:hint="eastAsia"/>
        </w:rPr>
        <w:t>B.甲的儿子</w:t>
      </w:r>
      <w:r>
        <w:rPr>
          <w:rFonts w:hint="eastAsia"/>
          <w:lang w:val="en-US" w:eastAsia="zh-CN"/>
        </w:rPr>
        <w:t xml:space="preserve">             </w:t>
      </w:r>
      <w:r>
        <w:rPr>
          <w:rFonts w:hint="eastAsia"/>
        </w:rPr>
        <w:t>C.丙的女儿</w:t>
      </w:r>
      <w:r>
        <w:rPr>
          <w:rFonts w:hint="eastAsia"/>
          <w:lang w:val="en-US" w:eastAsia="zh-CN"/>
        </w:rPr>
        <w:t xml:space="preserve">              </w:t>
      </w:r>
      <w:r>
        <w:rPr>
          <w:rFonts w:hint="eastAsia"/>
        </w:rPr>
        <w:t>D.丁</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三、简答题：第51~54小题，每小题6分，共24分。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51.简述缓刑的适用条件。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52.简述组织、领导、参加恐怖组织罪的构成要件。</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53.简述职务发明创造的具体类型。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54.简述滥用代理权的主要情形及其效力。</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四、辨析题：第55~56小题，每小题8分，共16分。要求对命题进行判断并着重阐明理由。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55.请对“没有因果关系，就没有刑事责任”这一说法加以辨析。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56.请对“不动产物权不经登记不得设立”这一说法加以辨析。</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五、法条分析题：第57~58小题，每小题10分，共20分。要求符合立法原意和刑法/民法理论。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我国《刑法》第397条第1款规定：“国家机关工作人员滥用职权或者玩忽职守，致使公共財产、国家和人民利益造受重大损失的，处三年以下有期徒刑或者拘役；情节特别严重的，处三年以上七年以下有期徒刑。本法另有规定的，依照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请分析：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本条款中“滥用职权”的含义。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本条款中“玩忽职守”的含义。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本条款中“本法另有规定的，依照规定”的含义。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我国《婚姻法》第11条规定：“因胁迫结婚的，受胁迫的一方可以向婚姻登记机关或人民法院请求撤销该婚姻。受胁迫的一方撤销婚姻的请求，应当自结婚登记之日起1年内提出。被非法限制人身自由的当事人请求撤销婚姻的，应当自恢复人身自由之日起1年内提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请问：</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本条所称“胁迫”应如何</w:t>
      </w:r>
      <w:r>
        <w:rPr>
          <w:rFonts w:hint="eastAsia"/>
          <w:lang w:eastAsia="zh-CN"/>
        </w:rPr>
        <w:t>理解</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有权以胁迫为由请求撤销婚姻的主体是谁？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本条中的“1年”是何种性质的期间？</w:t>
      </w:r>
    </w:p>
    <w:p>
      <w:pPr>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kern w:val="2"/>
          <w:sz w:val="24"/>
          <w:szCs w:val="24"/>
          <w:lang w:val="en-US" w:eastAsia="zh-CN" w:bidi="ar-SA"/>
        </w:rPr>
        <w:t>六、案例分析题：第59~60小题，每小题15分，共30分。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59.2010年3月1日，甲</w:t>
      </w:r>
      <w:r>
        <w:rPr>
          <w:rFonts w:hint="eastAsia"/>
          <w:lang w:eastAsia="zh-CN"/>
        </w:rPr>
        <w:t>（</w:t>
      </w:r>
      <w:r>
        <w:rPr>
          <w:rFonts w:hint="eastAsia"/>
        </w:rPr>
        <w:t>男，1992年12月10</w:t>
      </w:r>
      <w:r>
        <w:rPr>
          <w:rFonts w:hint="eastAsia"/>
          <w:lang w:eastAsia="zh-CN"/>
        </w:rPr>
        <w:t>日</w:t>
      </w:r>
      <w:r>
        <w:rPr>
          <w:rFonts w:hint="eastAsia"/>
        </w:rPr>
        <w:t>出生</w:t>
      </w:r>
      <w:r>
        <w:rPr>
          <w:rFonts w:hint="eastAsia"/>
          <w:lang w:eastAsia="zh-CN"/>
        </w:rPr>
        <w:t>）</w:t>
      </w:r>
      <w:r>
        <w:rPr>
          <w:rFonts w:hint="eastAsia"/>
        </w:rPr>
        <w:t>和乙</w:t>
      </w:r>
      <w:r>
        <w:rPr>
          <w:rFonts w:hint="eastAsia"/>
          <w:lang w:eastAsia="zh-CN"/>
        </w:rPr>
        <w:t>（</w:t>
      </w:r>
      <w:r>
        <w:rPr>
          <w:rFonts w:hint="eastAsia"/>
        </w:rPr>
        <w:t>女，1995年8月1日出生</w:t>
      </w:r>
      <w:r>
        <w:rPr>
          <w:rFonts w:hint="eastAsia"/>
          <w:lang w:eastAsia="zh-CN"/>
        </w:rPr>
        <w:t>）</w:t>
      </w:r>
      <w:r>
        <w:rPr>
          <w:rFonts w:hint="eastAsia"/>
        </w:rPr>
        <w:t>为购买高档手机編走邻居家3岁的小孩，准备将其卖出。两人将孩子关在城郊一处废弃库房后，甲去外地寻找买主， 并安排乙看管孩子。孩子哭闹不休，乙难以忍受，离开库房，弃之不顾。甲得知乙不在库房，就要求乙返 回，乙不予理会，最终导致孩子俄死。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请根据上述案情，回答下列问题并说明理由：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甲的行为如何定罪？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乙的行为如何定罪？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甲和乙是否构成共同犯罪？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60.2012年4月初，甲与乙、丙签订借款合同，约定：甲借给乙120万元，期限2年，乙每月偿还5万元；丙承担保证责任，如乙到期无力还款，由丙向甲偿还全部借款。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合同签订后，乙请求甲再多借给自己20万元，甲表示同意，并于2012年4月28日将140万元借款交给乙。乙出具借据，</w:t>
      </w:r>
      <w:r>
        <w:rPr>
          <w:rFonts w:hint="eastAsia"/>
          <w:lang w:eastAsia="zh-CN"/>
        </w:rPr>
        <w:t>载明</w:t>
      </w:r>
      <w:r>
        <w:rPr>
          <w:rFonts w:hint="eastAsia"/>
        </w:rPr>
        <w:t>收到140万元，还款期限顺延。丙对此不知情。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2012年5月至2012年12月底，乙共计还款40万元。2013年1月，甲与丁签订债权转让合同，将甲对乙的债权转让给丁。合同签订后，甲向乙、丙发出债权转让通知书，乙收到后明确表示不同意，丙则未置可否。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请根据上述案情，回答下列问题并说明理由：</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甲与乙之间的借款合同何时生效？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丙的担保属于何种保证方式？对甲多借给乙的20万元，丙是否应承担保证责任？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甲与丁之间的债权转让合同是否因乙不同意而无效？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p>
    <w:p>
      <w:pPr>
        <w:pStyle w:val="3"/>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2015年全国法律硕士联考真题（非法学）•专业综合课</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一、单项选择题：第1~45小题，毎小题1分，共45分。下列每题给出的四个选项中，只有一个选项是符合题目要求的。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1.下列关于法学的表述，正确的是（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A.法学是社会科学，不具有人文科学的性质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B.马克思主义法学认为，超阶级的法学是不存在的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C.法学在资产阶级革命胜利后成为一门独立的学科</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D.作为法学的一般理论和基础理论，法理学不是方法论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2.下列关于法系的表述，正确的是（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A.法律移植是法系形成和发展的重要途径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B.法系是以法律赖以存在的经济基础为划分标准的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C.英国威尔士和加拿大魁北克省的法律属于大陆法系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D.当前两大法系之间的差异逐渐缩小，对各国法律进行法系划分已失去意义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3.甲故意杀人后畏罪潜逃，归案后法院依法判处甲无期徒刑，剥夺政治权利终身。根据法的作用理论</w:t>
      </w:r>
      <w:r>
        <w:rPr>
          <w:rFonts w:hint="eastAsia"/>
          <w:lang w:eastAsia="zh-CN"/>
        </w:rPr>
        <w:t>，</w:t>
      </w:r>
      <w:r>
        <w:rPr>
          <w:rFonts w:hint="eastAsia"/>
        </w:rPr>
        <w:t>下列表述正确的是（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A.甲畏罪潜逃体现了法的指引作用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B.法院的判决体现了法的强制作用，而非法的教育作用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C.法院的判决既体现了法的规范作用，也体现了法的社会作用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D.有人认为甲畏罪潜逃应罪加一等，该观点体现了法的预测而非评价作用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4.某市打算引进大型化工项目，引发社会争议。赞同者认为该项目将促进本市经济发展；反对者认为该项目会造成严重环境污染，损害民众健康。该市综合考量后，决定终止引进该项目。根据法的价值冲突理 论，该市的最终决定体现出（</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A.效率优于自由</w:t>
      </w:r>
      <w:r>
        <w:rPr>
          <w:rFonts w:hint="eastAsia"/>
          <w:lang w:val="en-US" w:eastAsia="zh-CN"/>
        </w:rPr>
        <w:t xml:space="preserve">      </w:t>
      </w:r>
      <w:r>
        <w:rPr>
          <w:rFonts w:hint="eastAsia"/>
        </w:rPr>
        <w:t>B.效率优于平等</w:t>
      </w:r>
      <w:r>
        <w:rPr>
          <w:rFonts w:hint="eastAsia"/>
          <w:lang w:val="en-US" w:eastAsia="zh-CN"/>
        </w:rPr>
        <w:t xml:space="preserve">       </w:t>
      </w:r>
      <w:r>
        <w:rPr>
          <w:rFonts w:hint="eastAsia"/>
        </w:rPr>
        <w:t xml:space="preserve"> C.人权高于效率</w:t>
      </w:r>
      <w:r>
        <w:rPr>
          <w:rFonts w:hint="eastAsia"/>
          <w:lang w:val="en-US" w:eastAsia="zh-CN"/>
        </w:rPr>
        <w:t xml:space="preserve">      </w:t>
      </w:r>
      <w:r>
        <w:rPr>
          <w:rFonts w:hint="eastAsia"/>
        </w:rPr>
        <w:t>D.秩序</w:t>
      </w:r>
      <w:r>
        <w:rPr>
          <w:rFonts w:hint="eastAsia"/>
          <w:lang w:eastAsia="zh-CN"/>
        </w:rPr>
        <w:t>高于</w:t>
      </w:r>
      <w:r>
        <w:rPr>
          <w:rFonts w:hint="eastAsia"/>
        </w:rPr>
        <w:t>正义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5.下列关于立法的表述，正确的是（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A.立法包括法律的创制、认可、修改和解释，不包括法律的废止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B.邓析制“竹刑”，说明立法主体不仅限于特定的国家机关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C.现代国家权力体系中，立法权是最重要、最核心的权力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D.国家结构形式对一国立法体制形成的影响不大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6.下列选项中，不属于我国行政执法基本原则的是（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A.合理性原则</w:t>
      </w:r>
      <w:r>
        <w:rPr>
          <w:rFonts w:hint="eastAsia"/>
          <w:lang w:val="en-US" w:eastAsia="zh-CN"/>
        </w:rPr>
        <w:t xml:space="preserve">       </w:t>
      </w:r>
      <w:r>
        <w:rPr>
          <w:rFonts w:hint="eastAsia"/>
        </w:rPr>
        <w:t>B.正当程序原则</w:t>
      </w:r>
      <w:r>
        <w:rPr>
          <w:rFonts w:hint="eastAsia"/>
          <w:lang w:val="en-US" w:eastAsia="zh-CN"/>
        </w:rPr>
        <w:t xml:space="preserve">        </w:t>
      </w:r>
      <w:r>
        <w:rPr>
          <w:rFonts w:hint="eastAsia"/>
        </w:rPr>
        <w:t>C.合法性原则</w:t>
      </w:r>
      <w:r>
        <w:rPr>
          <w:rFonts w:hint="eastAsia"/>
          <w:lang w:val="en-US" w:eastAsia="zh-CN"/>
        </w:rPr>
        <w:t xml:space="preserve">        </w:t>
      </w:r>
      <w:r>
        <w:rPr>
          <w:rFonts w:hint="eastAsia"/>
        </w:rPr>
        <w:t>D.协商性原则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7.2011年，以缅甸人糯康为首的武装犯罪集团在湄公河流域劫持我国商船并杀害了13名中国船员。中国政府与泰国、缅甸和老挝三国联合采取抓捕行动，在境外将</w:t>
      </w:r>
      <w:r>
        <w:rPr>
          <w:rFonts w:hint="eastAsia"/>
          <w:lang w:eastAsia="zh-CN"/>
        </w:rPr>
        <w:t>糯康</w:t>
      </w:r>
      <w:r>
        <w:rPr>
          <w:rFonts w:hint="eastAsia"/>
        </w:rPr>
        <w:t>等人抓捕归案。2013年，糖康等人被我国最</w:t>
      </w:r>
      <w:r>
        <w:rPr>
          <w:rFonts w:hint="eastAsia"/>
          <w:lang w:eastAsia="zh-CN"/>
        </w:rPr>
        <w:t>高</w:t>
      </w:r>
      <w:r>
        <w:rPr>
          <w:rFonts w:hint="eastAsia"/>
        </w:rPr>
        <w:t xml:space="preserve">人民法院依法核准执行死刑。该案体现的法对人的效力原则是（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eastAsia="zh-CN"/>
        </w:rPr>
        <w:t>属人</w:t>
      </w:r>
      <w:r>
        <w:rPr>
          <w:rFonts w:hint="eastAsia"/>
        </w:rPr>
        <w:t>主义</w:t>
      </w:r>
      <w:r>
        <w:rPr>
          <w:rFonts w:hint="eastAsia"/>
          <w:lang w:val="en-US" w:eastAsia="zh-CN"/>
        </w:rPr>
        <w:t xml:space="preserve">         </w:t>
      </w:r>
      <w:r>
        <w:rPr>
          <w:rFonts w:hint="eastAsia"/>
        </w:rPr>
        <w:t>B.属地主义</w:t>
      </w:r>
      <w:r>
        <w:rPr>
          <w:rFonts w:hint="eastAsia"/>
          <w:lang w:val="en-US" w:eastAsia="zh-CN"/>
        </w:rPr>
        <w:t xml:space="preserve">          </w:t>
      </w:r>
      <w:r>
        <w:rPr>
          <w:rFonts w:hint="eastAsia"/>
        </w:rPr>
        <w:t>C.折中主义</w:t>
      </w:r>
      <w:r>
        <w:rPr>
          <w:rFonts w:hint="eastAsia"/>
          <w:lang w:val="en-US" w:eastAsia="zh-CN"/>
        </w:rPr>
        <w:t xml:space="preserve">            </w:t>
      </w:r>
      <w:r>
        <w:rPr>
          <w:rFonts w:hint="eastAsia"/>
        </w:rPr>
        <w:t>D.保护主义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8.下列关于法律部门的表述，正确的是（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A.行政法部门是由国务院制定的行政法规构成的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B.划分法律部门的主要标准是法律所调整的社会关系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C.部门法的名称总是与某一规范性法律文件的名称相对应</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D.法律部门的划分以客观因素为基础，不受主观因素的影响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9.下列关于法律监督的表述，正确的是（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A.某检察院对同级法院的判决提起抗诉，属于国家监督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B.政协委员张某在“两会"期间对地方政府提出批评，属于行政监督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C.某省纪律检査委员会对有贪污嫌疑的赵某进行调査，属于司法监督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D.某省人大常委会工作人员孙某举报其领导以权谋私，属于权力机关监督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10.某市出租车司机甲为了将病重的高中生及时送往医院，连闯两个红灯。按照交通法规，对其闯红灯行为应予以扣分并罚款，但市公安交管部门认为，甲的做法系救人之举，决定免除对甲的处罚。对此，下列说法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A.甲为救人而闯红灯的行为并不违法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B.甲不受法律制裁并不意味着他没有法律责任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C.公安交管部门作出免除处罚的决定运用的是演绎推理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D.公安交管部门作出免除处罚的决定违反了法律面前人人平等原则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11.下列关于权利的相关表述，正确的是（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A.法律关系主体的权利就是权利能力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B.一般而言，法律权利的主体不能主动放弃权利•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C.通常情况下，有权利即有义务，有义务即有权利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D.权利的强制性是直接的，权力的强制性是间接的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12.下列关于法律解释的表述，正确的是（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A.法官对法律规范的解释是有权解释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B.体系解释是不同于系统解释的一种解释方法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C.目的解释是根据司法者的主观意图所作的解释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D.文义解释是按照法律规范的字面含义所作的解释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13.《刑法》第93条第2款规定：“国有公司、企业、事业单位、人民团体中从事公务的人员和国家机关、国有公司、企业、事业单位委派到非国有公司、企业、事业单位、社会团体从事公务的人员，以及其他依照法律从事公务的人员，以国家工作人员论。”下列关于该法律条文的认识，正确的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A.该条文规定的是技术性内容，没有强制力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B.该条文表述的既非法律原则，也非法律规则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C.该条文不能够与其他条文共同表达某个法律规则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D.该条文包括了假定条件、行为模式和法律后果三个要素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14.法治是与人治相对应的治国方略。关于法治，下列说法错误的是（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A.法治以民主政治为基础</w:t>
      </w:r>
      <w:r>
        <w:rPr>
          <w:rFonts w:hint="eastAsia"/>
          <w:lang w:val="en-US" w:eastAsia="zh-CN"/>
        </w:rPr>
        <w:t xml:space="preserve">                 </w:t>
      </w:r>
      <w:r>
        <w:rPr>
          <w:rFonts w:hint="eastAsia"/>
        </w:rPr>
        <w:t>B.法治要求“良法”之治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C.法治排斥和反对德治</w:t>
      </w:r>
      <w:r>
        <w:rPr>
          <w:rFonts w:hint="eastAsia"/>
          <w:lang w:val="en-US" w:eastAsia="zh-CN"/>
        </w:rPr>
        <w:t xml:space="preserve">                   </w:t>
      </w:r>
      <w:r>
        <w:rPr>
          <w:rFonts w:hint="eastAsia"/>
        </w:rPr>
        <w:t>D.法治要求加强对权力的制约和监督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15.美国1803年马伯里诉麦迪逊案（Maibuiy v. Madison）所确立的制度是（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A.联邦制</w:t>
      </w:r>
      <w:r>
        <w:rPr>
          <w:rFonts w:hint="eastAsia"/>
          <w:lang w:val="en-US" w:eastAsia="zh-CN"/>
        </w:rPr>
        <w:t xml:space="preserve">          </w:t>
      </w:r>
      <w:r>
        <w:rPr>
          <w:rFonts w:hint="eastAsia"/>
        </w:rPr>
        <w:t>B.司法独立</w:t>
      </w:r>
      <w:r>
        <w:rPr>
          <w:rFonts w:hint="eastAsia"/>
          <w:lang w:val="en-US" w:eastAsia="zh-CN"/>
        </w:rPr>
        <w:t xml:space="preserve">           </w:t>
      </w:r>
      <w:r>
        <w:rPr>
          <w:rFonts w:hint="eastAsia"/>
        </w:rPr>
        <w:t>C.议会至上</w:t>
      </w:r>
      <w:r>
        <w:rPr>
          <w:rFonts w:hint="eastAsia"/>
          <w:lang w:val="en-US" w:eastAsia="zh-CN"/>
        </w:rPr>
        <w:t xml:space="preserve">           </w:t>
      </w:r>
      <w:r>
        <w:rPr>
          <w:rFonts w:hint="eastAsia"/>
        </w:rPr>
        <w:t>D.司法审査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16.关于宪法规范，下列说法正确的是（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A.宪法规范比普通法律规范更具原则性、概括性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B.宪法规范内容上的政治性决定了违宪主体不承担法律后果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C.宪法规范主要调整国家与公民之间、公民与公民之间的关系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D.宪法规范在我国的表现形式主要有宪法典、宪法相关法、宪法惯例和宪法判例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17.根据我国宪法，下列关于非公有制经济的表述，不正确的是（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A.国家保护非公有制经济的合法的权利和利益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B.非公有制经济是我国国民经济中的主导力優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C.非公有制经济是社会主义市场经济的重要组成部分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D.国家鼓励、支持和引导非公有制经济的发展，并对非公有制经济依法实行监督和管理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18.根据2004年宪法修正案，爱国统一战线中增加的社会群体是（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A.全体社会主义劳动者</w:t>
      </w:r>
      <w:r>
        <w:rPr>
          <w:rFonts w:hint="eastAsia"/>
          <w:lang w:val="en-US" w:eastAsia="zh-CN"/>
        </w:rPr>
        <w:t xml:space="preserve">                </w:t>
      </w:r>
      <w:r>
        <w:rPr>
          <w:rFonts w:hint="eastAsia"/>
        </w:rPr>
        <w:t>B.社会主义事业的建设者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C.拥护社会主义的爱国者</w:t>
      </w:r>
      <w:r>
        <w:rPr>
          <w:rFonts w:hint="eastAsia"/>
          <w:lang w:val="en-US" w:eastAsia="zh-CN"/>
        </w:rPr>
        <w:t xml:space="preserve">               </w:t>
      </w:r>
      <w:r>
        <w:rPr>
          <w:rFonts w:hint="eastAsia"/>
        </w:rPr>
        <w:t>D.拥护祖国统一的爱国者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19.根据我国宪法和法律，下列关于紧急状态的表述，正确的是（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A.特别行政区进人紧急状态由全国人大常委会决定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B.个别省、自治区、直辖市进人紧急状态由国务院决定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C.全国或个别省、自治区、直辖市进人紧急状态由全国人大决定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D.省、自治区、直辖市范围内部分地区进人紧急状态由全国人大常委会决定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20.下列选项中，属于民族自治地方自治机关的是（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A.内蒙古自治区人民检察院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B.青海省门源回族自治县人民代表大会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C.湖南省湘西土家族苗族自治州中级人民法院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D.广西壮族自治区桂林市雁山区草坪回族乡人民政府</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21.某县举行人大代表换届选举，甲欲通过选民联名推荐的方式参选人大代表，其须获得联名推荐的最低选民人数要求是（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A.3人以上</w:t>
      </w:r>
      <w:r>
        <w:rPr>
          <w:rFonts w:hint="eastAsia"/>
          <w:lang w:val="en-US" w:eastAsia="zh-CN"/>
        </w:rPr>
        <w:t xml:space="preserve">          </w:t>
      </w:r>
      <w:r>
        <w:rPr>
          <w:rFonts w:hint="eastAsia"/>
        </w:rPr>
        <w:t>B.10人以上</w:t>
      </w:r>
      <w:r>
        <w:rPr>
          <w:rFonts w:hint="eastAsia"/>
          <w:lang w:val="en-US" w:eastAsia="zh-CN"/>
        </w:rPr>
        <w:t xml:space="preserve">         </w:t>
      </w:r>
      <w:r>
        <w:rPr>
          <w:rFonts w:hint="eastAsia"/>
        </w:rPr>
        <w:t>C.20人以上</w:t>
      </w:r>
      <w:r>
        <w:rPr>
          <w:rFonts w:hint="eastAsia"/>
          <w:lang w:val="en-US" w:eastAsia="zh-CN"/>
        </w:rPr>
        <w:t xml:space="preserve">             </w:t>
      </w:r>
      <w:r>
        <w:rPr>
          <w:rFonts w:hint="eastAsia"/>
        </w:rPr>
        <w:t>D.30人以上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22.根据我国选举法，设区的市的人大代表提出辞职，正确的做法是（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A.向本级人大常委会口头提出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B.向本级人大会议主席团书面提出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C.向选举他的人民代表大会口头提出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D.向选举他的人民代表大会的常委会书面提出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23.根据我国特别行政区基本法，下列表述正确的是（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A.特别行政区的立法须报全国人大常委会和国务院备案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B.特别行政区享有高度自治权，行政长官只对特别行政区负责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C.对特别行政区终审法院的判决不服，可以上诉至最高人民法院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D.中央人民政府授权特别行政区依照基本法自行处理有关的对外事务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24.下列关于城市居民委员会的说法，不正确的是（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A.居民委员会一般在100户至700户的范围内设立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B.居民委员会每届任期3年，其成员不得连选连任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C.居民委员会可根据需要，设立人民调解、治安保卫、公共卫生等委员会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D.居民委员会是城市居民自我管理、自我教育、自我服务的基层群众性自治组织</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25.根据我国立法法，下列事项尚未制定法律的，全国人大及其常委会可授权国务院先行制定行政法规的是（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A.犯罪和刑罚</w:t>
      </w:r>
      <w:r>
        <w:rPr>
          <w:rFonts w:hint="eastAsia"/>
          <w:lang w:val="en-US" w:eastAsia="zh-CN"/>
        </w:rPr>
        <w:t xml:space="preserve">                         </w:t>
      </w:r>
      <w:r>
        <w:rPr>
          <w:rFonts w:hint="eastAsia"/>
        </w:rPr>
        <w:t>B.对公民政治权利的剥夺</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C.对非国有财产的征收</w:t>
      </w:r>
      <w:r>
        <w:rPr>
          <w:rFonts w:hint="eastAsia"/>
          <w:lang w:val="en-US" w:eastAsia="zh-CN"/>
        </w:rPr>
        <w:t xml:space="preserve">                 </w:t>
      </w:r>
      <w:r>
        <w:rPr>
          <w:rFonts w:hint="eastAsia"/>
        </w:rPr>
        <w:t>D.限制人身自由的强制措施和处罚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26.国家主席无需根据全国人大和全国人大常委会的决定独立行使的职权是（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A.发布特赦令</w:t>
      </w:r>
      <w:r>
        <w:rPr>
          <w:rFonts w:hint="eastAsia"/>
          <w:lang w:val="en-US" w:eastAsia="zh-CN"/>
        </w:rPr>
        <w:t xml:space="preserve">     </w:t>
      </w:r>
      <w:r>
        <w:rPr>
          <w:rFonts w:hint="eastAsia"/>
        </w:rPr>
        <w:t>B.宣布战争状态</w:t>
      </w:r>
      <w:r>
        <w:rPr>
          <w:rFonts w:hint="eastAsia"/>
          <w:lang w:val="en-US" w:eastAsia="zh-CN"/>
        </w:rPr>
        <w:t xml:space="preserve">     </w:t>
      </w:r>
      <w:r>
        <w:rPr>
          <w:rFonts w:hint="eastAsia"/>
        </w:rPr>
        <w:t>C.接受外国使节</w:t>
      </w:r>
      <w:r>
        <w:rPr>
          <w:rFonts w:hint="eastAsia"/>
          <w:lang w:val="en-US" w:eastAsia="zh-CN"/>
        </w:rPr>
        <w:t xml:space="preserve">     </w:t>
      </w:r>
      <w:r>
        <w:rPr>
          <w:rFonts w:hint="eastAsia"/>
        </w:rPr>
        <w:t>D.任免国务院组成人员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27.下列选项中，不符合宪法发展的世界性趋势的是（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A.甲国修改宪法以扩大公民基本权利的范围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B.乙国国会拒绝将国际人权法作为本国的宪法渊源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C.丙国为维护宪法的最高权威设立专门违宪审査机构</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D.丁国最髙法院判决，为应对经济危机而扩大政府权力的某部法律合宪</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28.下列关于我国司法制度的表述，正确的是（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A.人民检察院属于司法行政机关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B.最高人民法院院长由全国人大常委会任免</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C.人民法院上下级之间是指导与被指导关系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D.人民检察院上下级之间是领导与被领导关系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29.2014年春节期间，县人大代表刘某因酒后交通</w:t>
      </w:r>
      <w:r>
        <w:rPr>
          <w:rFonts w:hint="eastAsia"/>
          <w:lang w:eastAsia="zh-CN"/>
        </w:rPr>
        <w:t>肇事</w:t>
      </w:r>
      <w:r>
        <w:rPr>
          <w:rFonts w:hint="eastAsia"/>
        </w:rPr>
        <w:t>逃逸，涉嫌犯罪，县公安局拟对其实施逮捕。对此，下列做法中正确的是（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A.公安局可自行决定并实施逮捕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B.公安局经县人民法院决定后可实施逮捕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C.公安局经县人民检察院批准后可实施逮捕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D.非经县人大常委会许可，公安局不得实施逮捕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30.西周初期统治者总结了历史经验教训，对夏商的“天罚”思想进行了修正，在此基础上提出的立法思想是（</w:t>
      </w:r>
      <w:r>
        <w:rPr>
          <w:rFonts w:hint="eastAsia"/>
        </w:rPr>
        <w:tab/>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A.天命天罚</w:t>
      </w:r>
      <w:r>
        <w:rPr>
          <w:rFonts w:hint="eastAsia"/>
          <w:lang w:val="en-US" w:eastAsia="zh-CN"/>
        </w:rPr>
        <w:t xml:space="preserve">         </w:t>
      </w:r>
      <w:r>
        <w:rPr>
          <w:rFonts w:hint="eastAsia"/>
        </w:rPr>
        <w:t>B.明刑弼教</w:t>
      </w:r>
      <w:r>
        <w:rPr>
          <w:rFonts w:hint="eastAsia"/>
          <w:lang w:val="en-US" w:eastAsia="zh-CN"/>
        </w:rPr>
        <w:t xml:space="preserve">           </w:t>
      </w:r>
      <w:r>
        <w:rPr>
          <w:rFonts w:hint="eastAsia"/>
        </w:rPr>
        <w:t>C.明德慎罚</w:t>
      </w:r>
      <w:r>
        <w:rPr>
          <w:rFonts w:hint="eastAsia"/>
          <w:lang w:val="en-US" w:eastAsia="zh-CN"/>
        </w:rPr>
        <w:t xml:space="preserve">            </w:t>
      </w:r>
      <w:r>
        <w:rPr>
          <w:rFonts w:hint="eastAsia"/>
        </w:rPr>
        <w:t>D.德主刑辅</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31.战国时期李悝作《法经》六篇，其内容属于诉讼法制度的篇章是（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A.盗法</w:t>
      </w:r>
      <w:r>
        <w:rPr>
          <w:rFonts w:hint="eastAsia"/>
          <w:lang w:val="en-US" w:eastAsia="zh-CN"/>
        </w:rPr>
        <w:t xml:space="preserve">             </w:t>
      </w:r>
      <w:r>
        <w:rPr>
          <w:rFonts w:hint="eastAsia"/>
        </w:rPr>
        <w:t>B.杂法</w:t>
      </w:r>
      <w:r>
        <w:rPr>
          <w:rFonts w:hint="eastAsia"/>
          <w:lang w:val="en-US" w:eastAsia="zh-CN"/>
        </w:rPr>
        <w:t xml:space="preserve">              </w:t>
      </w:r>
      <w:r>
        <w:rPr>
          <w:rFonts w:hint="eastAsia"/>
        </w:rPr>
        <w:t>C.网法</w:t>
      </w:r>
      <w:r>
        <w:rPr>
          <w:rFonts w:hint="eastAsia"/>
          <w:lang w:val="en-US" w:eastAsia="zh-CN"/>
        </w:rPr>
        <w:t xml:space="preserve">               </w:t>
      </w:r>
      <w:r>
        <w:rPr>
          <w:rFonts w:hint="eastAsia"/>
        </w:rPr>
        <w:t>D.具法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32.下列选项中，属于耻辱刑的刑罚是（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w:t>
      </w:r>
      <w:r>
        <w:rPr>
          <w:rFonts w:hint="eastAsia"/>
          <w:lang w:val="en-US" w:eastAsia="zh-CN"/>
        </w:rPr>
        <w:t>.</w:t>
      </w:r>
      <w:r>
        <w:rPr>
          <w:rFonts w:hint="eastAsia"/>
        </w:rPr>
        <w:t>髡刑</w:t>
      </w:r>
      <w:r>
        <w:rPr>
          <w:rFonts w:hint="eastAsia"/>
          <w:lang w:val="en-US" w:eastAsia="zh-CN"/>
        </w:rPr>
        <w:t xml:space="preserve">            </w:t>
      </w:r>
      <w:r>
        <w:rPr>
          <w:rFonts w:hint="eastAsia"/>
        </w:rPr>
        <w:t>B.隶臣妾</w:t>
      </w:r>
      <w:r>
        <w:rPr>
          <w:rFonts w:hint="eastAsia"/>
          <w:lang w:val="en-US" w:eastAsia="zh-CN"/>
        </w:rPr>
        <w:t xml:space="preserve">             </w:t>
      </w:r>
      <w:r>
        <w:rPr>
          <w:rFonts w:hint="eastAsia"/>
        </w:rPr>
        <w:t>C.赀刑</w:t>
      </w:r>
      <w:r>
        <w:rPr>
          <w:rFonts w:hint="eastAsia"/>
          <w:lang w:val="en-US" w:eastAsia="zh-CN"/>
        </w:rPr>
        <w:t xml:space="preserve">              </w:t>
      </w:r>
      <w:r>
        <w:rPr>
          <w:rFonts w:hint="eastAsia"/>
        </w:rPr>
        <w:t>D.城旦春</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33.明清时期被称为“风宪衙门”的中央机构是（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A.都察院</w:t>
      </w:r>
      <w:r>
        <w:rPr>
          <w:rFonts w:hint="eastAsia"/>
          <w:lang w:val="en-US" w:eastAsia="zh-CN"/>
        </w:rPr>
        <w:t xml:space="preserve">          </w:t>
      </w:r>
      <w:r>
        <w:rPr>
          <w:rFonts w:hint="eastAsia"/>
        </w:rPr>
        <w:t>B.大理寺</w:t>
      </w:r>
      <w:r>
        <w:rPr>
          <w:rFonts w:hint="eastAsia"/>
          <w:lang w:val="en-US" w:eastAsia="zh-CN"/>
        </w:rPr>
        <w:t xml:space="preserve">            </w:t>
      </w:r>
      <w:r>
        <w:rPr>
          <w:rFonts w:hint="eastAsia"/>
        </w:rPr>
        <w:t>C.尚书省</w:t>
      </w:r>
      <w:r>
        <w:rPr>
          <w:rFonts w:hint="eastAsia"/>
          <w:lang w:val="en-US" w:eastAsia="zh-CN"/>
        </w:rPr>
        <w:t xml:space="preserve">             </w:t>
      </w:r>
      <w:r>
        <w:rPr>
          <w:rFonts w:hint="eastAsia"/>
        </w:rPr>
        <w:t>D.刑部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34.京兆府民人张三与邻人李四因琐事发生口角，进而发展成为殴斗，张三被李四打伤。当夜，张三持利刃潜入李四家，将李四及其家人共五口全部杀死。三天后，张三被官府缉捕归案。若此案发生于唐玄宗天宝年间，依照唐律关于“十恶”的规定，张三的行为构成的罪名是（</w:t>
      </w:r>
      <w:r>
        <w:rPr>
          <w:rFonts w:hint="eastAsia"/>
          <w:lang w:val="en-US" w:eastAsia="zh-CN"/>
        </w:rPr>
        <w:t xml:space="preserve">  </w:t>
      </w:r>
      <w:r>
        <w:rPr>
          <w:rFonts w:hint="eastAsia"/>
        </w:rPr>
        <w:t xml:space="preserve"> ）。</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A.恶逆</w:t>
      </w:r>
      <w:r>
        <w:rPr>
          <w:rFonts w:hint="eastAsia"/>
          <w:lang w:val="en-US" w:eastAsia="zh-CN"/>
        </w:rPr>
        <w:t xml:space="preserve">            </w:t>
      </w:r>
      <w:r>
        <w:rPr>
          <w:rFonts w:hint="eastAsia"/>
        </w:rPr>
        <w:t>B.不道</w:t>
      </w:r>
      <w:r>
        <w:rPr>
          <w:rFonts w:hint="eastAsia"/>
          <w:lang w:val="en-US" w:eastAsia="zh-CN"/>
        </w:rPr>
        <w:t xml:space="preserve">          </w:t>
      </w:r>
      <w:r>
        <w:rPr>
          <w:rFonts w:hint="eastAsia"/>
        </w:rPr>
        <w:t>C.不义</w:t>
      </w:r>
      <w:r>
        <w:rPr>
          <w:rFonts w:hint="eastAsia"/>
          <w:lang w:val="en-US" w:eastAsia="zh-CN"/>
        </w:rPr>
        <w:t xml:space="preserve">          </w:t>
      </w:r>
      <w:r>
        <w:rPr>
          <w:rFonts w:hint="eastAsia"/>
        </w:rPr>
        <w:t>D.谋大逆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35.汉朝法律规定，被告人及其亲属不服官府判决的，可申请重审。这一诉讼程序称为（</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A.录囚</w:t>
      </w:r>
      <w:r>
        <w:rPr>
          <w:rFonts w:hint="eastAsia"/>
          <w:lang w:val="en-US" w:eastAsia="zh-CN"/>
        </w:rPr>
        <w:t xml:space="preserve">            </w:t>
      </w:r>
      <w:r>
        <w:rPr>
          <w:rFonts w:hint="eastAsia"/>
        </w:rPr>
        <w:t>B.乞鞠</w:t>
      </w:r>
      <w:r>
        <w:rPr>
          <w:rFonts w:hint="eastAsia"/>
          <w:lang w:val="en-US" w:eastAsia="zh-CN"/>
        </w:rPr>
        <w:t xml:space="preserve">             </w:t>
      </w:r>
      <w:r>
        <w:rPr>
          <w:rFonts w:hint="eastAsia"/>
        </w:rPr>
        <w:t>C.举劾</w:t>
      </w:r>
      <w:r>
        <w:rPr>
          <w:rFonts w:hint="eastAsia"/>
          <w:lang w:val="en-US" w:eastAsia="zh-CN"/>
        </w:rPr>
        <w:t xml:space="preserve">                </w:t>
      </w:r>
      <w:r>
        <w:rPr>
          <w:rFonts w:hint="eastAsia"/>
        </w:rPr>
        <w:t>D.读鞫</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36.中国刑律中最早规定“准五服以制罪”，使法律成为“峻礼教之防”的法典是（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A.北齐律</w:t>
      </w:r>
      <w:r>
        <w:rPr>
          <w:rFonts w:hint="eastAsia"/>
          <w:lang w:val="en-US" w:eastAsia="zh-CN"/>
        </w:rPr>
        <w:t xml:space="preserve">           </w:t>
      </w:r>
      <w:r>
        <w:rPr>
          <w:rFonts w:hint="eastAsia"/>
        </w:rPr>
        <w:t>B.开皇律</w:t>
      </w:r>
      <w:r>
        <w:rPr>
          <w:rFonts w:hint="eastAsia"/>
          <w:lang w:val="en-US" w:eastAsia="zh-CN"/>
        </w:rPr>
        <w:t xml:space="preserve">           </w:t>
      </w:r>
      <w:r>
        <w:rPr>
          <w:rFonts w:hint="eastAsia"/>
        </w:rPr>
        <w:t>C.贞观律</w:t>
      </w:r>
      <w:r>
        <w:rPr>
          <w:rFonts w:hint="eastAsia"/>
          <w:lang w:val="en-US" w:eastAsia="zh-CN"/>
        </w:rPr>
        <w:t xml:space="preserve">             </w:t>
      </w:r>
      <w:r>
        <w:rPr>
          <w:rFonts w:hint="eastAsia"/>
        </w:rPr>
        <w:t>D.泰始律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37.据某著名武侠小说：北宋年间，有人向官府告发称，丐帮帮主乔某杀害其师父。经官府审理，控告属实。又査明乔某系辽国人，其师傅系北宋人。根据宋朝法律，对乔某的行为应适用的法律是（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A.宋刑统</w:t>
      </w:r>
      <w:r>
        <w:rPr>
          <w:rFonts w:hint="eastAsia"/>
          <w:lang w:val="en-US" w:eastAsia="zh-CN"/>
        </w:rPr>
        <w:t xml:space="preserve">      </w:t>
      </w:r>
      <w:r>
        <w:rPr>
          <w:rFonts w:hint="eastAsia"/>
        </w:rPr>
        <w:t>B.辽国法律</w:t>
      </w:r>
      <w:r>
        <w:rPr>
          <w:rFonts w:hint="eastAsia"/>
          <w:lang w:val="en-US" w:eastAsia="zh-CN"/>
        </w:rPr>
        <w:t xml:space="preserve">     </w:t>
      </w:r>
      <w:r>
        <w:rPr>
          <w:rFonts w:hint="eastAsia"/>
        </w:rPr>
        <w:t>C.宋刑统或辽国法律</w:t>
      </w:r>
      <w:r>
        <w:rPr>
          <w:rFonts w:hint="eastAsia"/>
          <w:lang w:val="en-US" w:eastAsia="zh-CN"/>
        </w:rPr>
        <w:t xml:space="preserve">      </w:t>
      </w:r>
      <w:r>
        <w:rPr>
          <w:rFonts w:hint="eastAsia"/>
        </w:rPr>
        <w:t>D.被告人可选择的第三国法律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38.“民人典当田房，契载统以十年为率，限满听赎。”作出这一法律规定的朝代是（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A.汉朝</w:t>
      </w:r>
      <w:r>
        <w:rPr>
          <w:rFonts w:hint="eastAsia"/>
          <w:lang w:val="en-US" w:eastAsia="zh-CN"/>
        </w:rPr>
        <w:t xml:space="preserve">            </w:t>
      </w:r>
      <w:r>
        <w:rPr>
          <w:rFonts w:hint="eastAsia"/>
        </w:rPr>
        <w:t>B.唐朝</w:t>
      </w:r>
      <w:r>
        <w:rPr>
          <w:rFonts w:hint="eastAsia"/>
          <w:lang w:val="en-US" w:eastAsia="zh-CN"/>
        </w:rPr>
        <w:t xml:space="preserve">               </w:t>
      </w:r>
      <w:r>
        <w:rPr>
          <w:rFonts w:hint="eastAsia"/>
        </w:rPr>
        <w:t>C.明朝</w:t>
      </w:r>
      <w:r>
        <w:rPr>
          <w:rFonts w:hint="eastAsia"/>
          <w:lang w:val="en-US" w:eastAsia="zh-CN"/>
        </w:rPr>
        <w:t xml:space="preserve">                  </w:t>
      </w:r>
      <w:r>
        <w:rPr>
          <w:rFonts w:hint="eastAsia"/>
        </w:rPr>
        <w:t>D.清朝</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39.“八议”是中国古代优遇官僚贵族的法律制度，即指八种人犯罪可经议罪减免刑罚。“八议”中“议宾”的对象是指（</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A.皇亲国戚</w:t>
      </w:r>
      <w:r>
        <w:rPr>
          <w:rFonts w:hint="eastAsia"/>
          <w:lang w:val="en-US" w:eastAsia="zh-CN"/>
        </w:rPr>
        <w:t xml:space="preserve">       </w:t>
      </w:r>
      <w:r>
        <w:rPr>
          <w:rFonts w:hint="eastAsia"/>
        </w:rPr>
        <w:t>B.贤人能臣</w:t>
      </w:r>
      <w:r>
        <w:rPr>
          <w:rFonts w:hint="eastAsia"/>
          <w:lang w:val="en-US" w:eastAsia="zh-CN"/>
        </w:rPr>
        <w:t xml:space="preserve">       </w:t>
      </w:r>
      <w:r>
        <w:rPr>
          <w:rFonts w:hint="eastAsia"/>
        </w:rPr>
        <w:t>C.前朝皇室宗亲</w:t>
      </w:r>
      <w:r>
        <w:rPr>
          <w:rFonts w:hint="eastAsia"/>
          <w:lang w:val="en-US" w:eastAsia="zh-CN"/>
        </w:rPr>
        <w:t xml:space="preserve">       </w:t>
      </w:r>
      <w:r>
        <w:rPr>
          <w:rFonts w:hint="eastAsia"/>
        </w:rPr>
        <w:t>D.三品以上职事官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40.北洋政府时期负责行政诉讼案件审判的机构是（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A.大理院</w:t>
      </w:r>
      <w:r>
        <w:rPr>
          <w:rFonts w:hint="eastAsia"/>
          <w:lang w:val="en-US" w:eastAsia="zh-CN"/>
        </w:rPr>
        <w:t xml:space="preserve">         </w:t>
      </w:r>
      <w:r>
        <w:rPr>
          <w:rFonts w:hint="eastAsia"/>
        </w:rPr>
        <w:t>B.平政院</w:t>
      </w:r>
      <w:r>
        <w:rPr>
          <w:rFonts w:hint="eastAsia"/>
          <w:lang w:val="en-US" w:eastAsia="zh-CN"/>
        </w:rPr>
        <w:t xml:space="preserve">         </w:t>
      </w:r>
      <w:r>
        <w:rPr>
          <w:rFonts w:hint="eastAsia"/>
        </w:rPr>
        <w:t>C.司法院</w:t>
      </w:r>
      <w:r>
        <w:rPr>
          <w:rFonts w:hint="eastAsia"/>
          <w:lang w:val="en-US" w:eastAsia="zh-CN"/>
        </w:rPr>
        <w:t xml:space="preserve">            </w:t>
      </w:r>
      <w:r>
        <w:rPr>
          <w:rFonts w:hint="eastAsia"/>
        </w:rPr>
        <w:t>D.参政院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41.下列关于1935年《中华民国刑法》内容与特点的表述，不正确的是（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A.在时间效力上取“从新从重主义”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B.采取社会防卫主义，增设保安处分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C.继受了西方国家通行的刑事法律原则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D.对侵害直系尊亲属的犯罪行为采取加重处罚原则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42.清末为“预备立宪”，仿照近代西方国家的议会制度设立了中央咨询机关。该机关是（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A.参议会</w:t>
      </w:r>
      <w:r>
        <w:rPr>
          <w:rFonts w:hint="eastAsia"/>
          <w:lang w:val="en-US" w:eastAsia="zh-CN"/>
        </w:rPr>
        <w:t xml:space="preserve">        </w:t>
      </w:r>
      <w:r>
        <w:rPr>
          <w:rFonts w:hint="eastAsia"/>
        </w:rPr>
        <w:t>B.参政院</w:t>
      </w:r>
      <w:r>
        <w:rPr>
          <w:rFonts w:hint="eastAsia"/>
          <w:lang w:val="en-US" w:eastAsia="zh-CN"/>
        </w:rPr>
        <w:t xml:space="preserve">           </w:t>
      </w:r>
      <w:r>
        <w:rPr>
          <w:rFonts w:hint="eastAsia"/>
        </w:rPr>
        <w:t>C.谘议局</w:t>
      </w:r>
      <w:r>
        <w:rPr>
          <w:rFonts w:hint="eastAsia"/>
          <w:lang w:val="en-US" w:eastAsia="zh-CN"/>
        </w:rPr>
        <w:t xml:space="preserve">             </w:t>
      </w:r>
      <w:r>
        <w:rPr>
          <w:rFonts w:hint="eastAsia"/>
        </w:rPr>
        <w:t>D.资政院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43.中国历史上第一部具有近代意义的法院组织法是（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A.裁定官制谕</w:t>
      </w:r>
      <w:r>
        <w:rPr>
          <w:rFonts w:hint="eastAsia"/>
          <w:lang w:val="en-US" w:eastAsia="zh-CN"/>
        </w:rPr>
        <w:t xml:space="preserve">    </w:t>
      </w:r>
      <w:r>
        <w:rPr>
          <w:rFonts w:hint="eastAsia"/>
        </w:rPr>
        <w:t>B.大理院审判编制法</w:t>
      </w:r>
      <w:r>
        <w:rPr>
          <w:rFonts w:hint="eastAsia"/>
          <w:lang w:val="en-US" w:eastAsia="zh-CN"/>
        </w:rPr>
        <w:t xml:space="preserve">   </w:t>
      </w:r>
      <w:r>
        <w:rPr>
          <w:rFonts w:hint="eastAsia"/>
        </w:rPr>
        <w:t xml:space="preserve"> C.法院编制法</w:t>
      </w:r>
      <w:r>
        <w:rPr>
          <w:rFonts w:hint="eastAsia"/>
          <w:lang w:val="en-US" w:eastAsia="zh-CN"/>
        </w:rPr>
        <w:t xml:space="preserve">    </w:t>
      </w:r>
      <w:r>
        <w:rPr>
          <w:rFonts w:hint="eastAsia"/>
        </w:rPr>
        <w:t>D.暂行法院编制法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44.依照《中华民国训政时期约法》的规定，训政时期中华民国最高的训政者是（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A.国民全体</w:t>
      </w:r>
      <w:r>
        <w:rPr>
          <w:rFonts w:hint="eastAsia"/>
          <w:lang w:val="en-US" w:eastAsia="zh-CN"/>
        </w:rPr>
        <w:t xml:space="preserve">            </w:t>
      </w:r>
      <w:r>
        <w:rPr>
          <w:rFonts w:hint="eastAsia"/>
        </w:rPr>
        <w:t>B.国民大会</w:t>
      </w:r>
      <w:r>
        <w:rPr>
          <w:rFonts w:hint="eastAsia"/>
          <w:lang w:val="en-US" w:eastAsia="zh-CN"/>
        </w:rPr>
        <w:t xml:space="preserve">            </w:t>
      </w:r>
      <w:r>
        <w:rPr>
          <w:rFonts w:hint="eastAsia"/>
        </w:rPr>
        <w:t>C.国民党</w:t>
      </w:r>
      <w:r>
        <w:rPr>
          <w:rFonts w:hint="eastAsia"/>
          <w:lang w:val="en-US" w:eastAsia="zh-CN"/>
        </w:rPr>
        <w:t xml:space="preserve">           </w:t>
      </w:r>
      <w:r>
        <w:rPr>
          <w:rFonts w:hint="eastAsia"/>
        </w:rPr>
        <w:t>D.立法院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45.革命根据地时期，工农民主政权制定的最重要的土地法是（</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A.中国土地法大纲</w:t>
      </w:r>
      <w:r>
        <w:rPr>
          <w:rFonts w:hint="eastAsia"/>
          <w:lang w:val="en-US" w:eastAsia="zh-CN"/>
        </w:rPr>
        <w:t xml:space="preserve">                   </w:t>
      </w:r>
      <w:r>
        <w:rPr>
          <w:rFonts w:hint="eastAsia"/>
        </w:rPr>
        <w:t>B.兴国土地法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C.井冈山土地法</w:t>
      </w:r>
      <w:r>
        <w:rPr>
          <w:rFonts w:hint="eastAsia"/>
          <w:lang w:val="en-US" w:eastAsia="zh-CN"/>
        </w:rPr>
        <w:t xml:space="preserve">                     </w:t>
      </w:r>
      <w:r>
        <w:rPr>
          <w:rFonts w:hint="eastAsia"/>
        </w:rPr>
        <w:t>D.中华苏维埃共和国土地法</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二、多项选择题：第46~63小题，每小题2分，共36分。下列每题给出的四个选项中，至少有两个选项是符合题目要求的。多选、少选或错选均不得分。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46.下列选项中，属于法的基本特征的有（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A.规范性</w:t>
      </w:r>
      <w:r>
        <w:rPr>
          <w:rFonts w:hint="eastAsia"/>
          <w:lang w:val="en-US" w:eastAsia="zh-CN"/>
        </w:rPr>
        <w:t xml:space="preserve">          </w:t>
      </w:r>
      <w:r>
        <w:rPr>
          <w:rFonts w:hint="eastAsia"/>
        </w:rPr>
        <w:t>B.普遍性</w:t>
      </w:r>
      <w:r>
        <w:rPr>
          <w:rFonts w:hint="eastAsia"/>
          <w:lang w:val="en-US" w:eastAsia="zh-CN"/>
        </w:rPr>
        <w:t xml:space="preserve">         </w:t>
      </w:r>
      <w:r>
        <w:rPr>
          <w:rFonts w:hint="eastAsia"/>
        </w:rPr>
        <w:t>C.国家意志性</w:t>
      </w:r>
      <w:r>
        <w:rPr>
          <w:rFonts w:hint="eastAsia"/>
          <w:lang w:val="en-US" w:eastAsia="zh-CN"/>
        </w:rPr>
        <w:t xml:space="preserve">            </w:t>
      </w:r>
      <w:r>
        <w:rPr>
          <w:rFonts w:hint="eastAsia"/>
        </w:rPr>
        <w:t>D.国家强制性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47.下列思想家中，将法的本质归结为人的理性的有（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A.英国的洛克</w:t>
      </w:r>
      <w:r>
        <w:rPr>
          <w:rFonts w:hint="eastAsia"/>
        </w:rPr>
        <w:tab/>
      </w:r>
      <w:r>
        <w:rPr>
          <w:rFonts w:hint="eastAsia"/>
        </w:rPr>
        <w:t>B.美国的庞德</w:t>
      </w:r>
      <w:r>
        <w:rPr>
          <w:rFonts w:hint="eastAsia"/>
        </w:rPr>
        <w:tab/>
      </w:r>
      <w:r>
        <w:rPr>
          <w:rFonts w:hint="eastAsia"/>
        </w:rPr>
        <w:t>C.荷兰的格劳秀斯 D.德国的萨维尼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48.下列关于“公法”和“私法”的论述，正确的有（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A.公法调整国家利益，私法调整个人利益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B.保险法属于私法，食品安全法厲于公法</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C.公法和私法是普通法系国家的基本法律分类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D.公法和私法的分类源于古罗马法学家乌尔比安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49.下列关于法律渊源的表述，正确的有（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A.法律的正式渊源通常包括制定法、习惯法、判例法等</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B.在大陆法系国家中，判例一般不是法律的正式渊源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C.公共政策与习惯属于非正式法律渊源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D.我国的法律渊源中不包含国际惯例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50.《水污染防治法》第29条第1款规定：“禁止向水体排放油类、酸液、碱液或者剧毒废液。”该条文表达的法律规则属于（</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A.义务性规则</w:t>
      </w:r>
      <w:r>
        <w:rPr>
          <w:rFonts w:hint="eastAsia"/>
          <w:lang w:val="en-US" w:eastAsia="zh-CN"/>
        </w:rPr>
        <w:t xml:space="preserve">        </w:t>
      </w:r>
      <w:r>
        <w:rPr>
          <w:rFonts w:hint="eastAsia"/>
        </w:rPr>
        <w:t>B.构成性规则</w:t>
      </w:r>
      <w:r>
        <w:rPr>
          <w:rFonts w:hint="eastAsia"/>
          <w:lang w:val="en-US" w:eastAsia="zh-CN"/>
        </w:rPr>
        <w:t xml:space="preserve">         </w:t>
      </w:r>
      <w:r>
        <w:rPr>
          <w:rFonts w:hint="eastAsia"/>
        </w:rPr>
        <w:t>C.确定性规则</w:t>
      </w:r>
      <w:r>
        <w:rPr>
          <w:rFonts w:hint="eastAsia"/>
          <w:lang w:val="en-US" w:eastAsia="zh-CN"/>
        </w:rPr>
        <w:t xml:space="preserve">         </w:t>
      </w:r>
      <w:r>
        <w:rPr>
          <w:rFonts w:hint="eastAsia"/>
        </w:rPr>
        <w:t>D.强行性规则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51.下列关于法律实施的表述，正确的有（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A.法律实施是使法律从书本上的法律变成行动中的法律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B.公安机关对涉嫌嫖娼的黄某采取强制措施属于法的执行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C.某省人大常委会对该省地方性法规进行解释属于法律监督</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D.某出租车司机向公安机关举报宁某吸毒的行为属于法的适用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52.在我国，宪法的根本法地位表现在（</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A.法律效力上，宪法具有最髙法律效力</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B.修改程序上，宪法比普通法律更为严格</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C.内容上，宪法规定国家最根本、最重要的制度</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D.解释上，宪法只能由全国人大进行解释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53.下列选项中，可以向全国人大提岀法律案的有（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A.全国人大财经委员会</w:t>
      </w:r>
      <w:r>
        <w:rPr>
          <w:rFonts w:hint="eastAsia"/>
          <w:lang w:val="en-US" w:eastAsia="zh-CN"/>
        </w:rPr>
        <w:t xml:space="preserve">                      </w:t>
      </w:r>
      <w:r>
        <w:rPr>
          <w:rFonts w:hint="eastAsia"/>
        </w:rPr>
        <w:t>B.全国人大主席团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C.30名以上全国人大代表联名</w:t>
      </w:r>
      <w:r>
        <w:rPr>
          <w:rFonts w:hint="eastAsia"/>
          <w:lang w:val="en-US" w:eastAsia="zh-CN"/>
        </w:rPr>
        <w:t xml:space="preserve">               </w:t>
      </w:r>
      <w:r>
        <w:rPr>
          <w:rFonts w:hint="eastAsia"/>
        </w:rPr>
        <w:t>D.全国人大解放军代表团</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54.根据我国宪法，下列自然资源既可属于国家所有，也可属于集体所有的有（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A.矿藏</w:t>
      </w:r>
      <w:r>
        <w:rPr>
          <w:rFonts w:hint="eastAsia"/>
          <w:lang w:val="en-US" w:eastAsia="zh-CN"/>
        </w:rPr>
        <w:t xml:space="preserve">           </w:t>
      </w:r>
      <w:r>
        <w:rPr>
          <w:rFonts w:hint="eastAsia"/>
        </w:rPr>
        <w:t>B.水流</w:t>
      </w:r>
      <w:r>
        <w:rPr>
          <w:rFonts w:hint="eastAsia"/>
          <w:lang w:val="en-US" w:eastAsia="zh-CN"/>
        </w:rPr>
        <w:t xml:space="preserve">               </w:t>
      </w:r>
      <w:r>
        <w:rPr>
          <w:rFonts w:hint="eastAsia"/>
        </w:rPr>
        <w:t>C.森林</w:t>
      </w:r>
      <w:r>
        <w:rPr>
          <w:rFonts w:hint="eastAsia"/>
          <w:lang w:val="en-US" w:eastAsia="zh-CN"/>
        </w:rPr>
        <w:t xml:space="preserve">                  </w:t>
      </w:r>
      <w:r>
        <w:rPr>
          <w:rFonts w:hint="eastAsia"/>
        </w:rPr>
        <w:t>D.草原</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55.根据我国宪法关于公民私有财产的规定，下列表述正确的有（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A.公民的合法的私有财产不受侵犯</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B.国家机关不得没收任何公民的私有财产</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C.公民的私有财产受法律保护，并可依法继承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D.国家为了公共利益的需要，可依法对公民的私有财产实行征收或征用并给予</w:t>
      </w:r>
      <w:r>
        <w:rPr>
          <w:rFonts w:hint="eastAsia"/>
          <w:lang w:eastAsia="zh-CN"/>
        </w:rPr>
        <w:t>补偿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56.下列选项中，属于我国人民法院审判工作原则的有（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A.两审终审原则</w:t>
      </w:r>
      <w:r>
        <w:rPr>
          <w:rFonts w:hint="eastAsia"/>
          <w:lang w:val="en-US" w:eastAsia="zh-CN"/>
        </w:rPr>
        <w:t xml:space="preserve">                  </w:t>
      </w:r>
      <w:r>
        <w:rPr>
          <w:rFonts w:hint="eastAsia"/>
        </w:rPr>
        <w:t>B.群众路线原则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C.平等适用法律原则</w:t>
      </w:r>
      <w:r>
        <w:rPr>
          <w:rFonts w:hint="eastAsia"/>
          <w:lang w:val="en-US" w:eastAsia="zh-CN"/>
        </w:rPr>
        <w:t xml:space="preserve">              </w:t>
      </w:r>
      <w:r>
        <w:rPr>
          <w:rFonts w:hint="eastAsia"/>
        </w:rPr>
        <w:t>D.被告人有权获得辩护原则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57.根据我国宪法和法律，下列职务中只能由实行区域自治的民族的公民担任的有（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A.自治区主席</w:t>
      </w:r>
      <w:r>
        <w:rPr>
          <w:rFonts w:hint="eastAsia"/>
          <w:lang w:val="en-US" w:eastAsia="zh-CN"/>
        </w:rPr>
        <w:t xml:space="preserve">                                </w:t>
      </w:r>
      <w:r>
        <w:rPr>
          <w:rFonts w:hint="eastAsia"/>
        </w:rPr>
        <w:t>B.自治州人大常委会主任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C.自治州人民检察院检察长</w:t>
      </w:r>
      <w:r>
        <w:rPr>
          <w:rFonts w:hint="eastAsia"/>
          <w:lang w:val="en-US" w:eastAsia="zh-CN"/>
        </w:rPr>
        <w:t xml:space="preserve">                    </w:t>
      </w:r>
      <w:r>
        <w:rPr>
          <w:rFonts w:hint="eastAsia"/>
        </w:rPr>
        <w:t>D.自治县县长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58.下列关于全国人大常委会组成人员的表述，正确的有（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A.全国人大常委会由委员长、副委员长、秘书长和委员组成</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B.全国人大常委会组成人员中应有适当名额的少数民族代表</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C.全国人大常委会组成人员不得担任国家行政机关、审判机关和检察机关的职务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D.全国人大常委会组成人员得连选连任，但委员长、副委员长连续任职不得超过两届</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59.下列选项中，属于汉代选拔和任用官吏方法的有（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A.征召</w:t>
      </w:r>
      <w:r>
        <w:rPr>
          <w:rFonts w:hint="eastAsia"/>
          <w:lang w:val="en-US" w:eastAsia="zh-CN"/>
        </w:rPr>
        <w:t xml:space="preserve">              </w:t>
      </w:r>
      <w:r>
        <w:rPr>
          <w:rFonts w:hint="eastAsia"/>
        </w:rPr>
        <w:t>B.察举</w:t>
      </w:r>
      <w:r>
        <w:rPr>
          <w:rFonts w:hint="eastAsia"/>
          <w:lang w:val="en-US" w:eastAsia="zh-CN"/>
        </w:rPr>
        <w:t xml:space="preserve">                </w:t>
      </w:r>
      <w:r>
        <w:rPr>
          <w:rFonts w:hint="eastAsia"/>
        </w:rPr>
        <w:t>C.辟举</w:t>
      </w:r>
      <w:r>
        <w:rPr>
          <w:rFonts w:hint="eastAsia"/>
          <w:lang w:val="en-US" w:eastAsia="zh-CN"/>
        </w:rPr>
        <w:t xml:space="preserve">                   </w:t>
      </w:r>
      <w:r>
        <w:rPr>
          <w:rFonts w:hint="eastAsia"/>
        </w:rPr>
        <w:t>D.科举</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 xml:space="preserve">60.明朝初年在乡间创设的申明亭，具有基层司法组织的功能。通常可以由申明亭受理和调处的案件包括（ </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A.贼盗</w:t>
      </w:r>
      <w:r>
        <w:rPr>
          <w:rFonts w:hint="eastAsia"/>
          <w:lang w:val="en-US" w:eastAsia="zh-CN"/>
        </w:rPr>
        <w:t xml:space="preserve">            </w:t>
      </w:r>
      <w:r>
        <w:rPr>
          <w:rFonts w:hint="eastAsia"/>
        </w:rPr>
        <w:t>B.婚姻</w:t>
      </w:r>
      <w:r>
        <w:rPr>
          <w:rFonts w:hint="eastAsia"/>
          <w:lang w:val="en-US" w:eastAsia="zh-CN"/>
        </w:rPr>
        <w:t xml:space="preserve">               </w:t>
      </w:r>
      <w:r>
        <w:rPr>
          <w:rFonts w:hint="eastAsia"/>
        </w:rPr>
        <w:t>C.田土</w:t>
      </w:r>
      <w:r>
        <w:rPr>
          <w:rFonts w:hint="eastAsia"/>
          <w:lang w:val="en-US" w:eastAsia="zh-CN"/>
        </w:rPr>
        <w:t xml:space="preserve">              </w:t>
      </w:r>
      <w:r>
        <w:rPr>
          <w:rFonts w:hint="eastAsia"/>
        </w:rPr>
        <w:t>D.斗殴</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61.清朝中央政府除制定全国统一的基本法典之外，还制定了一系列适用于少数民族聚居区的专门法规，其中包括（</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A.回疆则例</w:t>
      </w:r>
      <w:r>
        <w:rPr>
          <w:rFonts w:hint="eastAsia"/>
          <w:lang w:val="en-US" w:eastAsia="zh-CN"/>
        </w:rPr>
        <w:t xml:space="preserve">         </w:t>
      </w:r>
      <w:r>
        <w:rPr>
          <w:rFonts w:hint="eastAsia"/>
        </w:rPr>
        <w:t>B.蒙古律例</w:t>
      </w:r>
      <w:r>
        <w:rPr>
          <w:rFonts w:hint="eastAsia"/>
          <w:lang w:val="en-US" w:eastAsia="zh-CN"/>
        </w:rPr>
        <w:t xml:space="preserve">          </w:t>
      </w:r>
      <w:r>
        <w:rPr>
          <w:rFonts w:hint="eastAsia"/>
        </w:rPr>
        <w:t>C.理藩院则例</w:t>
      </w:r>
      <w:r>
        <w:rPr>
          <w:rFonts w:hint="eastAsia"/>
          <w:lang w:val="en-US" w:eastAsia="zh-CN"/>
        </w:rPr>
        <w:t xml:space="preserve">        </w:t>
      </w:r>
      <w:r>
        <w:rPr>
          <w:rFonts w:hint="eastAsia"/>
        </w:rPr>
        <w:t>D.钦定西藏章程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62.下列关于《中华民国临时约法》内容与特点的表述，正确的有（</w:t>
      </w:r>
      <w:r>
        <w:rPr>
          <w:rFonts w:hint="eastAsia"/>
          <w:lang w:val="en-US" w:eastAsia="zh-CN"/>
        </w:rPr>
        <w:t xml:space="preserve">   </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A.实行三权分立的原则</w:t>
      </w:r>
      <w:r>
        <w:rPr>
          <w:rFonts w:hint="eastAsia"/>
          <w:lang w:val="en-US" w:eastAsia="zh-CN"/>
        </w:rPr>
        <w:t xml:space="preserve">                </w:t>
      </w:r>
      <w:r>
        <w:rPr>
          <w:rFonts w:hint="eastAsia"/>
        </w:rPr>
        <w:t>B.确立责任内阁制的政权组织形式</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C.立法权由参议院和众议院共同行使</w:t>
      </w:r>
      <w:r>
        <w:rPr>
          <w:rFonts w:hint="eastAsia"/>
          <w:lang w:val="en-US" w:eastAsia="zh-CN"/>
        </w:rPr>
        <w:t xml:space="preserve">    </w:t>
      </w:r>
      <w:r>
        <w:rPr>
          <w:rFonts w:hint="eastAsia"/>
        </w:rPr>
        <w:t>D.规定中华民国之主权属于国民全体</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63.与《大清现行刑律》相比，《大清新刑律》的主要变化包括</w:t>
      </w:r>
      <w:r>
        <w:rPr>
          <w:rFonts w:hint="eastAsia"/>
          <w:lang w:eastAsia="zh-CN"/>
        </w:rPr>
        <w:t>（</w:t>
      </w:r>
      <w:r>
        <w:rPr>
          <w:rFonts w:hint="eastAsia"/>
          <w:lang w:val="en-US" w:eastAsia="zh-CN"/>
        </w:rPr>
        <w:t xml:space="preserve">   </w:t>
      </w:r>
      <w:r>
        <w:rPr>
          <w:rFonts w:hint="eastAsia"/>
          <w:lang w:eastAsia="zh-CN"/>
        </w:rPr>
        <w:t>）</w:t>
      </w:r>
      <w:r>
        <w:rPr>
          <w:rFonts w:hint="eastAsia"/>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A.采用了罪刑法定原则</w:t>
      </w:r>
      <w:r>
        <w:rPr>
          <w:rFonts w:hint="eastAsia"/>
          <w:lang w:val="en-US" w:eastAsia="zh-CN"/>
        </w:rPr>
        <w:t xml:space="preserve">               </w:t>
      </w:r>
      <w:r>
        <w:rPr>
          <w:rFonts w:hint="eastAsia"/>
        </w:rPr>
        <w:t>B.删除了“十恶”重罪等内容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C.改变了律例合编的法典编纂体例</w:t>
      </w:r>
      <w:r>
        <w:rPr>
          <w:rFonts w:hint="eastAsia"/>
          <w:lang w:val="en-US" w:eastAsia="zh-CN"/>
        </w:rPr>
        <w:t xml:space="preserve">     </w:t>
      </w:r>
      <w:r>
        <w:rPr>
          <w:rFonts w:hint="eastAsia"/>
        </w:rPr>
        <w:t>D.采用了西方国家通行的缓刑、假释等制度</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三、简答题：第64~66小题，毎小题8分，共24分。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64.简述我国司法机关依法独立行使职权原则的内涵。</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65.简述我国宪法关于公民宗教信仰自由的规定。</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66.简述中国古代法典从《唐律疏议》到《大清律例》篇章体例的发展演变。</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四、分析题：第67~69小题，每小题10分，共30分。要求结合所学知识分析材料回答问题。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67.2013年7月，W市某区人民法院审理了一起父母诉请子女“常回家看看”的民事案件。该院判决：被告人应自判决生效之日起，每两个月至少到父母居住处看望、问候一次；法定节假曰均须履行探望义务。这是新修订的《老年人权益保障法》施行后的全国首例判决。</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对此，有人认为，该判决保护了老年人权益，维护了传统伦理道德；有人则认为，不应当将道德法律化，探望父母虽符合伦理道德，但不应成为法律上的强制义务。</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请根据上述材料，运用相关法理学知识，回答下列问题：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如何看待上述两种不同的观点？</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如何理解法律与道德的相互关系？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68.2013年3月，某省会城市人民政府拟出台《关于全面推进民营经济健康发展的若干办法》</w:t>
      </w:r>
      <w:r>
        <w:rPr>
          <w:rFonts w:hint="eastAsia"/>
          <w:lang w:eastAsia="zh-CN"/>
        </w:rPr>
        <w:t>（</w:t>
      </w:r>
      <w:r>
        <w:rPr>
          <w:rFonts w:hint="eastAsia"/>
        </w:rPr>
        <w:t>以下简称《办法》</w:t>
      </w:r>
      <w:r>
        <w:rPr>
          <w:rFonts w:hint="eastAsia"/>
          <w:lang w:eastAsia="zh-CN"/>
        </w:rPr>
        <w:t>）</w:t>
      </w:r>
      <w:r>
        <w:rPr>
          <w:rFonts w:hint="eastAsia"/>
        </w:rPr>
        <w:t>的规章。该《办法》规定：“凡上一年度本市前100名纳税民营企业的企业主，其子女参加高中入学考试，总成绩可加20分。”该《办法》在征求社会各界意见的过程中引起争议。《办法》起草部门负责人在接受媒体采访时说：“此举是为了鼓励民营企业发展，为民营企业主创造更好的条件。既然纳税大户为社会作出了很大贡献，社会为何不能投桃报李？”</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请结合我国宪法和法律的相关规定，回答下列问题：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该《办法》侵犯了公民的何种宪法权利？</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根据我国立法法，若该《办法》得以通过，应当报哪些国家机关备案？</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接受备案的机关如果认为该《办法》与上位法相抵触，可作出何种审査意见？</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eastAsiaTheme="minorEastAsia"/>
          <w:lang w:eastAsia="zh-CN"/>
        </w:rPr>
      </w:pPr>
      <w:r>
        <w:rPr>
          <w:rFonts w:hint="eastAsia"/>
        </w:rPr>
        <w:t>69.材料—</w:t>
      </w:r>
      <w:r>
        <w:rPr>
          <w:rFonts w:hint="eastAsia"/>
          <w:lang w:eastAsia="zh-CN"/>
        </w:rPr>
        <w:t>：</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诸负债违契不偿，一匹以上，违二十日，笞二十，二十日加一等，罪止杖六十。三十匹，加二等；百匹，又加三等。各令备</w:t>
      </w:r>
      <w:r>
        <w:rPr>
          <w:rFonts w:hint="eastAsia"/>
          <w:lang w:eastAsia="zh-CN"/>
        </w:rPr>
        <w:t>（</w:t>
      </w:r>
      <w:r>
        <w:rPr>
          <w:rFonts w:hint="eastAsia"/>
        </w:rPr>
        <w:t>赔</w:t>
      </w:r>
      <w:r>
        <w:rPr>
          <w:rFonts w:hint="eastAsia"/>
          <w:lang w:eastAsia="zh-CN"/>
        </w:rPr>
        <w:t>）</w:t>
      </w:r>
      <w:r>
        <w:rPr>
          <w:rFonts w:hint="eastAsia"/>
        </w:rPr>
        <w:t>偿。</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rPr>
        <w:t>唐律疏议•杂律》</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材料二：</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诸公私以财物出举者，任依私契，官不为理。每月取利不得过六分，积日虽多，不得过一倍……又不得回利为本。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诸以粟麦出举，还为粟麦者，任依私契，官不为理。仍以一年为断，不得因旧本更令生利，又不得回利为本。</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——《唐杂令》</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请运用中国法制史的知识和理论，分析上述材料并回答下列问题：</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根据材料一，违契不偿者应承担哪些法律责任？</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根据材料二，为保护借贷契约债务人的权利，唐朝法律确立了哪些规则？</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lang w:eastAsia="zh-CN"/>
        </w:rPr>
        <w:t>（</w:t>
      </w:r>
      <w:r>
        <w:rPr>
          <w:rFonts w:hint="eastAsia"/>
          <w:lang w:val="en-US" w:eastAsia="zh-CN"/>
        </w:rPr>
        <w:t>3</w:t>
      </w:r>
      <w:r>
        <w:rPr>
          <w:rFonts w:hint="eastAsia"/>
          <w:lang w:eastAsia="zh-CN"/>
        </w:rPr>
        <w:t>）</w:t>
      </w:r>
      <w:r>
        <w:rPr>
          <w:rFonts w:hint="eastAsia"/>
        </w:rPr>
        <w:t>唐朝法律如何维护和规范借贷关系？</w:t>
      </w:r>
    </w:p>
    <w:p>
      <w:pPr>
        <w:pStyle w:val="4"/>
        <w:pageBreakBefore w:val="0"/>
        <w:widowControl w:val="0"/>
        <w:kinsoku/>
        <w:wordWrap/>
        <w:overflowPunct/>
        <w:topLinePunct w:val="0"/>
        <w:autoSpaceDE/>
        <w:autoSpaceDN/>
        <w:bidi w:val="0"/>
        <w:adjustRightInd/>
        <w:snapToGrid/>
        <w:spacing w:line="300" w:lineRule="auto"/>
        <w:ind w:firstLine="480" w:firstLineChars="200"/>
        <w:jc w:val="both"/>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五、论述题：第70题，15分。</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70.近年来，全国每年发生交通事故40多万起，近10万人死亡。司机的酒驾、超栽和超速驾驶，行人无视红绿灯的“中国式过马路”等行为都是导致交通事故发生的重要原因。</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西方思想家曾言，最重要的法律，既不是刻在大理石上，也不是刻在锢表上，而是铭刻在公民的心中。</w:t>
      </w:r>
    </w:p>
    <w:p>
      <w:pPr>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请根据上述材料，谈谈良好的法律意识对法治的意义以及培养法律意识的措施。</w:t>
      </w:r>
    </w:p>
    <w:p>
      <w:pPr>
        <w:jc w:val="center"/>
        <w:rPr>
          <w:rFonts w:hint="eastAsia" w:ascii="微软雅黑" w:hAnsi="微软雅黑" w:eastAsia="微软雅黑" w:cs="微软雅黑"/>
          <w:b/>
          <w:bCs/>
          <w:color w:val="FF0000"/>
          <w:sz w:val="32"/>
          <w:szCs w:val="32"/>
        </w:rPr>
        <w:sectPr>
          <w:pgSz w:w="11906" w:h="16838"/>
          <w:pgMar w:top="1440" w:right="1800" w:bottom="1440" w:left="1800" w:header="851" w:footer="992" w:gutter="0"/>
          <w:pgNumType w:start="1"/>
          <w:cols w:space="425" w:num="1"/>
          <w:docGrid w:type="lines" w:linePitch="312" w:charSpace="0"/>
        </w:sectPr>
      </w:pPr>
      <w:r>
        <w:rPr>
          <w:rFonts w:hint="eastAsia"/>
        </w:rPr>
        <w:t>要求：观点明确，说理充分，条理清晰，语言规范、流畅。</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微软雅黑" w:hAnsi="微软雅黑" w:eastAsia="微软雅黑" w:cs="微软雅黑"/>
        <w:b/>
        <w:bCs/>
        <w:color w:val="FF0000"/>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60288;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zapO3VAAAACAEAAA8AAAAAAAAA&#10;AQAgAAAAIgAAAGRycy9kb3ducmV2LnhtbFBLAQIUABQAAAAIAIdO4kDA3ueKFAIAABMEAAAOAAAA&#10;AAAAAAEAIAAAACQBAABkcnMvZTJvRG9jLnhtbFBLBQYAAAAABgAGAFkBAACq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微软雅黑" w:hAnsi="微软雅黑" w:eastAsia="微软雅黑" w:cs="微软雅黑"/>
        <w:b/>
        <w:bCs/>
        <w:color w:val="FF0000"/>
        <w:sz w:val="24"/>
        <w:szCs w:val="24"/>
      </w:rPr>
      <w:t>20考研</w:t>
    </w:r>
    <w:r>
      <w:rPr>
        <w:rFonts w:hint="eastAsia" w:ascii="微软雅黑" w:hAnsi="微软雅黑" w:eastAsia="微软雅黑" w:cs="微软雅黑"/>
        <w:b/>
        <w:bCs/>
        <w:color w:val="FF0000"/>
        <w:sz w:val="24"/>
        <w:szCs w:val="24"/>
        <w:lang w:eastAsia="zh-CN"/>
      </w:rPr>
      <w:t>法律</w:t>
    </w:r>
    <w:r>
      <w:rPr>
        <w:rFonts w:hint="eastAsia" w:ascii="微软雅黑" w:hAnsi="微软雅黑" w:eastAsia="微软雅黑" w:cs="微软雅黑"/>
        <w:b/>
        <w:bCs/>
        <w:color w:val="FF0000"/>
        <w:sz w:val="24"/>
        <w:szCs w:val="24"/>
      </w:rPr>
      <w:t>学QQ群</w:t>
    </w:r>
    <w:r>
      <w:rPr>
        <w:rFonts w:hint="eastAsia" w:ascii="微软雅黑" w:hAnsi="微软雅黑" w:eastAsia="微软雅黑" w:cs="微软雅黑"/>
        <w:b/>
        <w:bCs/>
        <w:color w:val="FF0000"/>
        <w:sz w:val="24"/>
        <w:szCs w:val="24"/>
        <w:lang w:val="en-US" w:eastAsia="zh-CN"/>
      </w:rPr>
      <w:t>580331</w:t>
    </w:r>
    <w:sdt>
      <w:sdtPr>
        <w:rPr>
          <w:rFonts w:hint="eastAsia" w:ascii="微软雅黑" w:hAnsi="微软雅黑" w:eastAsia="微软雅黑" w:cs="微软雅黑"/>
          <w:b/>
          <w:bCs/>
          <w:color w:val="FF0000"/>
          <w:sz w:val="24"/>
          <w:szCs w:val="24"/>
          <w:lang w:val="en-US" w:eastAsia="zh-CN"/>
        </w:rPr>
        <w:id w:val="18514577"/>
      </w:sdtPr>
      <w:sdtEndPr>
        <w:rPr>
          <w:rFonts w:hint="eastAsia" w:ascii="微软雅黑" w:hAnsi="微软雅黑" w:eastAsia="微软雅黑" w:cs="微软雅黑"/>
          <w:b/>
          <w:bCs/>
          <w:color w:val="FF0000"/>
          <w:sz w:val="24"/>
          <w:szCs w:val="24"/>
          <w:lang w:val="en-US" w:eastAsia="zh-CN"/>
        </w:rPr>
      </w:sdtEndPr>
      <w:sdtContent>
        <w:r>
          <w:rPr>
            <w:rFonts w:hint="eastAsia" w:ascii="微软雅黑" w:hAnsi="微软雅黑" w:eastAsia="微软雅黑" w:cs="微软雅黑"/>
            <w:b/>
            <w:bCs/>
            <w:color w:val="FF0000"/>
            <w:sz w:val="24"/>
            <w:szCs w:val="24"/>
            <w:lang w:val="en-US" w:eastAsia="zh-CN"/>
          </w:rPr>
          <w:t>887</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5482AE6"/>
    <w:rsid w:val="113760B2"/>
    <w:rsid w:val="12B6249F"/>
    <w:rsid w:val="12E65207"/>
    <w:rsid w:val="186508AE"/>
    <w:rsid w:val="1EAA2AE6"/>
    <w:rsid w:val="32424734"/>
    <w:rsid w:val="42521FAA"/>
    <w:rsid w:val="53063C18"/>
    <w:rsid w:val="538F3FD9"/>
    <w:rsid w:val="5D403B76"/>
    <w:rsid w:val="5E192475"/>
    <w:rsid w:val="60C60567"/>
    <w:rsid w:val="62B26C35"/>
    <w:rsid w:val="67A14FF2"/>
    <w:rsid w:val="6C30757D"/>
    <w:rsid w:val="70133906"/>
    <w:rsid w:val="736B1790"/>
    <w:rsid w:val="761634FC"/>
    <w:rsid w:val="76D70E75"/>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0</TotalTime>
  <ScaleCrop>false</ScaleCrop>
  <LinksUpToDate>false</LinksUpToDate>
  <CharactersWithSpaces>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2019-01-10T09:17:39Z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