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49" w:rsidRPr="009457EB" w:rsidRDefault="009457EB" w:rsidP="009457EB">
      <w:pPr>
        <w:jc w:val="center"/>
        <w:rPr>
          <w:rFonts w:ascii="微软雅黑" w:eastAsia="微软雅黑" w:hAnsi="微软雅黑"/>
          <w:sz w:val="30"/>
          <w:szCs w:val="30"/>
        </w:rPr>
      </w:pPr>
      <w:r w:rsidRPr="009457EB">
        <w:rPr>
          <w:rFonts w:ascii="微软雅黑" w:eastAsia="微软雅黑" w:hAnsi="微软雅黑" w:hint="eastAsia"/>
          <w:sz w:val="30"/>
          <w:szCs w:val="30"/>
        </w:rPr>
        <w:t>2013年西医综合研究生统考模拟题（一）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>一、 A型题：1～90小题，每小题1.5分；91～120小题，每小题2分：共195分。在每小题给出的A、B、C、D四个选项中，请选出一项最符合题目要求的答案。</w:t>
      </w:r>
    </w:p>
    <w:p w:rsidR="009457EB" w:rsidRPr="009457EB" w:rsidRDefault="009457EB" w:rsidP="009457EB">
      <w:pPr>
        <w:ind w:firstLineChars="200" w:firstLine="420"/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>1、属于负反馈调节的过程见于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A、排尿反射 B、减压反射 C、分娩过程 D、血液凝固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2、下列关于Na+-K+泵的描述，错误的是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A、仅分布于可兴奋细胞的细胞膜上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B、是一种镶嵌于细胞膜上的蛋白质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C、具有分解ATP而获能的功能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D、能不断将Na+移出细胞膜外，而把K+移入细胞膜内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 ．血凝块回缩的主要原因是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 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红细胞发生叠连而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压缩B ．白细胞发生变形运动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 ，血小板发生收缩D ．纤维蛋白发生收缩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 ．心肌通过等长自身调节来调节心脏的泵血功能，其主要原因是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 ．心肌收缩能力增强B ．肌节的初长度增加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 ．横桥联结的数目增多D ．心室舒张末期容积增大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5．下列关于压力感受性反射的叙述，哪一项是错误的?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A．感受器的适宜刺激是动脉壁的机械牵张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B．传人神经是窦神经和主动脉神经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C．动脉血压升高时可通过反射使血压下降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D．切断传人神经后动脉血压明显升高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6．如果潮气量减少一半，而呼吸频率加快一倍，则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A．肺通气量增加　B．肺通气量减少　C．肺泡通气量增加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D．肺泡通气量减少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7、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肾重吸收</w:t>
      </w:r>
      <w:proofErr w:type="gramEnd"/>
      <w:r w:rsidRPr="009457EB">
        <w:rPr>
          <w:rFonts w:ascii="微软雅黑" w:eastAsia="微软雅黑" w:hAnsi="微软雅黑" w:hint="eastAsia"/>
          <w:szCs w:val="21"/>
        </w:rPr>
        <w:t>葡萄糖的部位是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A、近曲小管 B、髓袢细段 C、髓袢升支粗段 D、远曲小管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8、大量饮清水后，尿量增多的主要原因是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A、肾小球滤过率增加 B、肾血浆流量增多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C血浆胶体渗透压降低 D、血管升压素分泌减少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9.下列关于消化道平滑肌基本电节律的叙述,错误的是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A.是指节律性去极化波 B.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又称慢波</w:t>
      </w:r>
      <w:proofErr w:type="gramEnd"/>
      <w:r w:rsidRPr="009457EB">
        <w:rPr>
          <w:rFonts w:ascii="微软雅黑" w:eastAsia="微软雅黑" w:hAnsi="微软雅黑" w:hint="eastAsia"/>
          <w:szCs w:val="21"/>
        </w:rPr>
        <w:t>电位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C.其产生不依赖于神经的存在 D.节律不受神经和激素的影响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10.CCK刺激胰液分泌的特点是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A.水分少,HCO3-和酶含量多 B.水分和HCO3-含量少,酶含量多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C.水分和HCO3-含量多,酶含量少 D.水分多,HCO3-和酶含量少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11、下列关于正常人眼调节的叙述，正确的是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A、视远物时需调节才能清晰成像于视网膜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B．晶状体变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凸</w:t>
      </w:r>
      <w:proofErr w:type="gramEnd"/>
      <w:r w:rsidRPr="009457EB">
        <w:rPr>
          <w:rFonts w:ascii="微软雅黑" w:eastAsia="微软雅黑" w:hAnsi="微软雅黑" w:hint="eastAsia"/>
          <w:szCs w:val="21"/>
        </w:rPr>
        <w:t>有助于消除球面像差和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色像差</w:t>
      </w:r>
      <w:proofErr w:type="gramEnd"/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C．瞳孔缩小可避免强光对视网膜的有害刺激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D．双眼球会聚可避免复视而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形成单视视觉</w:t>
      </w:r>
      <w:proofErr w:type="gramEnd"/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12、声波传入内耳最主要的途径是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A、颅骨 颞骨中耳蜗内淋巴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B．外耳道 鼓膜 听骨链 卵圆窗膜 耳蜗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C．外耳道 鼓膜 听骨链 圆窗膜 耳蜗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D．外耳道 鼓膜 鼓室空气 圆窗膜 耳蜗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13．甲状腺激素作用的主要机制是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A.与核受体结合，刺激mRNA生成 B．与膜受体结合，促进cAMP生成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巳</w:t>
      </w:r>
      <w:proofErr w:type="gramEnd"/>
      <w:r w:rsidRPr="009457EB">
        <w:rPr>
          <w:rFonts w:ascii="微软雅黑" w:eastAsia="微软雅黑" w:hAnsi="微软雅黑" w:hint="eastAsia"/>
          <w:szCs w:val="21"/>
        </w:rPr>
        <w:t>与核受体结合，促进cGMP生成 D．与膜受体结合，抑制cAMP生成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14．下列药物或毒物中，可阻断N型胆碱能受体的物质是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A筒箭毒 B．心得安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酚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妥拉明 D．阿托品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15下列关于生长激素功能的叙述，错误的是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 ．加速蛋白质的合成B ．促进脂肪的合成C ．促进生长发育D ．升高血糖水平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16 ．支配小汗腺的自主神经和其节后纤维末梢释放的递质分别是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 ．交感神经，乙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酞</w:t>
      </w:r>
      <w:proofErr w:type="gramEnd"/>
      <w:r w:rsidRPr="009457EB">
        <w:rPr>
          <w:rFonts w:ascii="微软雅黑" w:eastAsia="微软雅黑" w:hAnsi="微软雅黑" w:hint="eastAsia"/>
          <w:szCs w:val="21"/>
        </w:rPr>
        <w:t>胆碱B ．副交感神经，乙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酞</w:t>
      </w:r>
      <w:proofErr w:type="gramEnd"/>
      <w:r w:rsidRPr="009457EB">
        <w:rPr>
          <w:rFonts w:ascii="微软雅黑" w:eastAsia="微软雅黑" w:hAnsi="微软雅黑" w:hint="eastAsia"/>
          <w:szCs w:val="21"/>
        </w:rPr>
        <w:t>胆碱C ．副交感神经，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肤类递质</w:t>
      </w:r>
      <w:proofErr w:type="gramEnd"/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17 ．下列因素中，能引起氧解离曲线右移的是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 C02 分压降低 B . pH 值降低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 2 , 3 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一</w:t>
      </w:r>
      <w:proofErr w:type="gramEnd"/>
      <w:r w:rsidRPr="009457EB">
        <w:rPr>
          <w:rFonts w:ascii="微软雅黑" w:eastAsia="微软雅黑" w:hAnsi="微软雅黑" w:hint="eastAsia"/>
          <w:szCs w:val="21"/>
        </w:rPr>
        <w:t>DPG 降低 D ．温度降低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18 ．胆汁中有利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胆</w:t>
      </w:r>
      <w:proofErr w:type="gramEnd"/>
      <w:r w:rsidRPr="009457EB">
        <w:rPr>
          <w:rFonts w:ascii="微软雅黑" w:eastAsia="微软雅黑" w:hAnsi="微软雅黑" w:hint="eastAsia"/>
          <w:szCs w:val="21"/>
        </w:rPr>
        <w:t>作用的成分是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A．胆色素B. 胆固醇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C．卵磷脂D．胆盐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19．机体受到刺激而发生应激反应的系统是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A．下丘脑-腺垂体-肾上腺皮质系统．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B．下丘脑-神经垂体系统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C．交感-肾上腺髓质系统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D．迷走-胰岛素系统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20．下列关于雌激素生理作用的叙述，正确的是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A．抑制输卵管运动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B．促进子宫内膜腺体增生和分泌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C．促进阴道上皮细胞增生和角化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D．促进乳腺发育并引起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泌</w:t>
      </w:r>
      <w:proofErr w:type="gramEnd"/>
      <w:r w:rsidRPr="009457EB">
        <w:rPr>
          <w:rFonts w:ascii="微软雅黑" w:eastAsia="微软雅黑" w:hAnsi="微软雅黑" w:hint="eastAsia"/>
          <w:szCs w:val="21"/>
        </w:rPr>
        <w:t>乳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21．下列有关肌梭感受器的论述中，错误的是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A．感受装置位于肌梭中间部位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B．肌梭的传入神经为Ⅰa类和Ⅱ类纤维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C．肌梭是感受肌纤维长度的感受器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梭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外肌收缩时，感受器受到的牵拉刺激增加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22．交感神经活动增强时，下列哪一项不出现?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A，肠蠕动抑制　B．瞳孔开大肌收缩　C．肾素分泌　D．胰岛素分泌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23．在中脑头端切断网状结构，则动物(如猫)处于下列何种状态?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A．脊休克　B．去大脑僵直　C．觉醒 D．昏睡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24．帕金森病的产生是由于下列哪个递质系统受损所致?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A．黑质—纹状体多巴胺能系统　B．脑干网状结构肌碱能系统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　纹状体—黑质7—氨基丁酸能系统　D．中缝核5—羟色胺能系统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25．下列氨基酸中，属于酸性氨基酸的是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A．精氨酸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B．甘氨酸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C．亮氨酸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D．天冬氨酸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26．下列RNA中，参与形成原核生物50S大亚基的是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A．28SrRNA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B．23SrRNA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C．16SrRNA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D．hnRNA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27．对酶促化学修饰调节特点的叙述，错误的是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A．这类酶大都具有无活性和有活性形式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B．这种调节是由酶催化引起的共价键变化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　这种调节是酶促反应，故有放大效应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D．酶促化学修饰调节速度较慢，难以应急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28．在三羧酸循环中，经作用物水平磷酸化生成的高能化合物是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A．ATP　B．GTP　C．UTP　D．CTP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29、酮体不能在肝中氧化的主要原因是肝中缺乏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A、HMG CoA合成酶 B、HMG CoA裂解酶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C、HMG CoA还原酶 D、琥珀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酰</w:t>
      </w:r>
      <w:proofErr w:type="gramEnd"/>
      <w:r w:rsidRPr="009457EB">
        <w:rPr>
          <w:rFonts w:ascii="微软雅黑" w:eastAsia="微软雅黑" w:hAnsi="微软雅黑" w:hint="eastAsia"/>
          <w:szCs w:val="21"/>
        </w:rPr>
        <w:t>CoA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转硫酶</w:t>
      </w:r>
      <w:proofErr w:type="gramEnd"/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30、经代谢转变生成牛磺酸的氨基酸是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A、半胱氨酸 B、蛋氨酸 C、苏氨酸 D、赖氨酸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31、氢化物中毒是由于抑制了下列哪种细胞色素（Cyt）？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A、Cyt a B、Cyt aa3 C、Cyt b D、Cyt c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32.磺胺类药物能竞争性抑制二氢叶酸还原酶是因为其结构相似于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A.对氨基苯甲酸 B.二氢蝶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呤</w:t>
      </w:r>
      <w:proofErr w:type="gramEnd"/>
      <w:r w:rsidRPr="009457EB">
        <w:rPr>
          <w:rFonts w:ascii="微软雅黑" w:eastAsia="微软雅黑" w:hAnsi="微软雅黑" w:hint="eastAsia"/>
          <w:szCs w:val="21"/>
        </w:rPr>
        <w:t xml:space="preserve"> C.苯丙氨酸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D.谷氨酸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33.供氧不足时,3-磷酸甘油醛脱氢产生的NADH+H+的主要去路是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A.参加脂肪酸的合成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B.使丙醋酸还原生成乳酸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C.维持GSH处于还原状态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D.经α-磷酸甘油穿梭进入线粒体氧化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34．胆固醇合成的限速酶是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A．鲨烯环化酶 B．鲨烯合酶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C、HMGCOA还原酶D．HMGCoA合成酶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35．体内转运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一碳单位</w:t>
      </w:r>
      <w:proofErr w:type="gramEnd"/>
      <w:r w:rsidRPr="009457EB">
        <w:rPr>
          <w:rFonts w:ascii="微软雅黑" w:eastAsia="微软雅黑" w:hAnsi="微软雅黑" w:hint="eastAsia"/>
          <w:szCs w:val="21"/>
        </w:rPr>
        <w:t>的载体是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A．叶酸 B．生物素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C、维生素B12 D．四氢叶酸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36．RNA引物在DNA复制过程中的作用是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A．提供起始模板 B．激活引物酶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C．提供复制所需的5′—磷酸 D、提供复制所需的 —羟基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37．柠檬酸是下列哪种酶的变构激活剂?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‘</w:t>
      </w:r>
      <w:proofErr w:type="gramEnd"/>
      <w:r w:rsidRPr="009457EB">
        <w:rPr>
          <w:rFonts w:ascii="微软雅黑" w:eastAsia="微软雅黑" w:hAnsi="微软雅黑" w:hint="eastAsia"/>
          <w:szCs w:val="21"/>
        </w:rPr>
        <w:t>6—磷酸果糖激酶—1 B．丙酮酸激酶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C丙酮酸羧化酶 n乙酰CoA羧化酶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38．胆固醇在体内不能转变生成的是 ’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A．维生素D3 B．胆汁酸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C胆色素 D雌二醇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39．基因启动子是指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 ．编码mRNA 的DNA 序列的第一个外显子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B ．开始转录生成n 识NA 的那段DNA 序列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 ．阻遏蛋白结合的DNA 序列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 . RNA 聚合酶最初与DNA 结合的那段DNA 序列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40 . RNA 转录与DNA 复制中的不同点是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 ．遗传信息储存于碱基排列的顺序中 B ．新生链的合成以碱基配对的原则进行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 ．合成方向为5 ' " 3 ' D . RNA 聚合酶缺乏校正功能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41．关于栓塞的叙述，哪项是正确的?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A．进入血液的癌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细脑均可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形成转移癌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B．脂肪栓塞均由创伤引起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C．羊水栓塞不会引起死亡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D．肺动脉血栓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拴塞</w:t>
      </w:r>
      <w:proofErr w:type="gramEnd"/>
      <w:r w:rsidRPr="009457EB">
        <w:rPr>
          <w:rFonts w:ascii="微软雅黑" w:eastAsia="微软雅黑" w:hAnsi="微软雅黑" w:hint="eastAsia"/>
          <w:szCs w:val="21"/>
        </w:rPr>
        <w:t>的栓子多来自下肢探静脉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42．炎症最常见的原因是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A．物理性因子　B．化学性因子　C．免疫反应　D．生物性因子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43．甲状腺髓样癌是一种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A．交界性肿瘤　B．鳞癌　C．未分化癌　D．神经内分泌肿瘤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44．下列符合恶性高血压特征性病理变化的是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A．肾入球小动脉玻璃样变性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肾细动脉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壁纤维素样坏死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C．肾动脉粥瘤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D．肾小球毛细血管内透明血栓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45．关于矽肺的描述，正确的是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A．大于5um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的矽尘致病性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强　B．硅酸导致巨噬细胞自溶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C．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矽</w:t>
      </w:r>
      <w:proofErr w:type="gramEnd"/>
      <w:r w:rsidRPr="009457EB">
        <w:rPr>
          <w:rFonts w:ascii="微软雅黑" w:eastAsia="微软雅黑" w:hAnsi="微软雅黑" w:hint="eastAsia"/>
          <w:szCs w:val="21"/>
        </w:rPr>
        <w:t>结节内无免疫球蛋白　D．纤维性结节是矽肺的早期病变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46．萎缩的心肌细胞内常可出现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A．橙色血质　B．脂褐素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C．疟色素 D．含铁血黄素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47．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不</w:t>
      </w:r>
      <w:proofErr w:type="gramEnd"/>
      <w:r w:rsidRPr="009457EB">
        <w:rPr>
          <w:rFonts w:ascii="微软雅黑" w:eastAsia="微软雅黑" w:hAnsi="微软雅黑" w:hint="eastAsia"/>
          <w:szCs w:val="21"/>
        </w:rPr>
        <w:t>称为玻璃样变的病变是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A．Aschoff小体　 B．Rusell小体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C．Councilman小体 D．Mallory小体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48、慢性肺源性心脏病发生的关键环节是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A、肺间质纤维化 B、肺气肿 C、肺动脉高压 D、肺动脉分支血栓栓塞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49.无淋巴结转移的癌是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A.早期食管癌 B.早期胃癌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C.早期大肠癌 D.肺鳞癌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50.缺乏典型诊断性R-S细胞的霍奇金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淋巴瘤亚型</w:t>
      </w:r>
      <w:proofErr w:type="gramEnd"/>
      <w:r w:rsidRPr="009457EB">
        <w:rPr>
          <w:rFonts w:ascii="微软雅黑" w:eastAsia="微软雅黑" w:hAnsi="微软雅黑" w:hint="eastAsia"/>
          <w:szCs w:val="21"/>
        </w:rPr>
        <w:t>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A.结节硬化型 B.混合细胞型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C.淋巴细胞减少型 D.结节性淋巴细胞为主型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51，诊断甲状腺乳头状癌最重要的依据是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A．癌细胞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核明显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异型 B．癌细胞有大量核分裂像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C．癌细胞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核明显深染</w:t>
      </w:r>
      <w:proofErr w:type="gramEnd"/>
      <w:r w:rsidRPr="009457EB">
        <w:rPr>
          <w:rFonts w:ascii="微软雅黑" w:eastAsia="微软雅黑" w:hAnsi="微软雅黑" w:hint="eastAsia"/>
          <w:szCs w:val="21"/>
        </w:rPr>
        <w:t xml:space="preserve"> D. 癌细胞核呈毛玻璃状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52．结核瘤是指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 结核引起的良性肿瘤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B．结核引起的恶性肿瘤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C．结核引起的肿瘤样浸润性病灶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D．结核引起的孤立性干酪样坏死灶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53．引起原发性颗粒性固缩肾的最主要病变是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A部分肾小球纤维化 B肾间质纤维组织增生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C．肾间质淋巴细胞浸润 D．人球小动脉玻璃样变性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54 ．流行性脑膜炎时，病变主要累及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 ．胶质细胞B ．神经元C ．硬脑膜D ．软脑膜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55. 类风湿性关节炎较具特异性的自身抗体是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 抗IgGFc片段抗体 B．抗双股DNA和Sm抗原抗体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C．抗SS-A和SS-B抗体 D. 抗DNA拓扑异构酶抗体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56．肾细胞癌最常见的病理组织学类型是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 乳头状癌 B. 透明细胞癌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C．嫌色细胞癌 D．集合管癌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57．关于卧位型心绞痛，下列哪项不正确?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A．届稳定型心绞痛范畴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B．可偶在午睡时发作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C．可能与冠心病患者左心室功能下降有关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D．硝酸甘油疗效较差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58．对降低慢性心力衰竭患者总死亡率较为肯定的药物是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A．利尿剂类　B．硝酸酯类　C．受体兴奋剂类　D．血管紧张素转换酶抑制剂类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59．下列疾病中，不会引起漏出性胸水的是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A．心力衰竭　B．低蛋白血症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C．肝硬化 D．系统性红斑狼疮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60．COPD并发肺心病急性加重时，采取的治疗措施中最重要的是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A．应用利尿剂　 B．应用呼吸兴奋剂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C．控制肺部感染 D．应用血管扩张剂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61.治疗重症胃食管反流病的首选药物是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A、雷尼替丁 B、西沙必利 C、奥美拉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唑</w:t>
      </w:r>
      <w:proofErr w:type="gramEnd"/>
      <w:r w:rsidRPr="009457EB">
        <w:rPr>
          <w:rFonts w:ascii="微软雅黑" w:eastAsia="微软雅黑" w:hAnsi="微软雅黑" w:hint="eastAsia"/>
          <w:szCs w:val="21"/>
        </w:rPr>
        <w:t xml:space="preserve"> D、氢氧化铝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62.十二指肠溃疡的发病主要是因为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A、胃酸、胃蛋白酶等侵蚀因素增强 B、黏膜屏障减弱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C、黏膜血流量减低 D、细胞更新能力减弱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63.下列关于肠结核腹泻特点的叙述，错误的是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A.腹泻是溃疡型结核的主要临床表现之一 B.一般不含黏液和脓液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C.腹泻可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与便密</w:t>
      </w:r>
      <w:proofErr w:type="gramEnd"/>
      <w:r w:rsidRPr="009457EB">
        <w:rPr>
          <w:rFonts w:ascii="微软雅黑" w:eastAsia="微软雅黑" w:hAnsi="微软雅黑" w:hint="eastAsia"/>
          <w:szCs w:val="21"/>
        </w:rPr>
        <w:t>交替 D.常伴里急后重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64.肝硬化最常见的并发症是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A.肝性脑病 B.自发性腹膜炎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C.上消化道出血 D.肝肾综合症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65．下列不形成新月体的肾小球肾炎是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A．急进性肾小球肾炎 B．重症毛细血管内增生性肾小球肾炎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C．狼疮肾炎 D．肺出血—肾炎综合征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66．下列的无症状细菌尿患者中，不需要治疗的是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A．老年人 B．学龄前儿童 C．妊娠妇女 D．肾移植者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67．下列选项中，可引起间接胆红素升高的是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A缺铁性贫血 B．铁粒幼细胞贫血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C慢性病性贫血 D．骨髓增生异常综合征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68．完全表达为成熟的辅助性T细胞淋巴瘤的类型是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A．成人T细胞淋巴瘤 B．周围T细胞淋巴瘤 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C．蕈样肉芽肿／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赛塞里</w:t>
      </w:r>
      <w:proofErr w:type="gramEnd"/>
      <w:r w:rsidRPr="009457EB">
        <w:rPr>
          <w:rFonts w:ascii="微软雅黑" w:eastAsia="微软雅黑" w:hAnsi="微软雅黑" w:hint="eastAsia"/>
          <w:szCs w:val="21"/>
        </w:rPr>
        <w:t>综合征 D. 血管免疫母细胞性T细胞淋巴瘤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69．下列选项中，不符合嗜铬细胞瘤消化系统表现的是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A．可引起腹泻 B、胆石症发生率高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C、可引起胆汁潴留 D．可引起肠出血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70．下列选项中，符合Graves病眼征分级标准4级的是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A．有症状和体征，软组织受累B．突眼(＞18 mm)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C、眼外肌受累 D．角膜受累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71.急性非淋巴细胞白血病M2型的基因改变是：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 PML/RARO B. MLL/ENL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 CBFB/MYH11 D. AML1/ETO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72.下列关于急性白血病骨髓移植治疗的叙述，正确的是：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A.自体骨髓移植应在第一次缓解期进行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B.异基因骨髓移植应在第二次缓解期进行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C.异基因骨髓移植患者的年龄应控制在40岁以内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D.从完全缓解到自体骨髓移植的时间间隔以6个月内为佳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73.用雄激素治疗再生障碍性贫血，下列选项中错误的是：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A.雄激素可刺激骨髓造血 B.对慢性再障疗效较好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C.对重型再障无效 D.在用药1个月后生效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74．吸人性肺脓肿的病原菌绝大多数是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A．金黄色葡萄球菌　B．厌氧菌　C．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克雷白杆菌</w:t>
      </w:r>
      <w:proofErr w:type="gramEnd"/>
      <w:r w:rsidRPr="009457EB">
        <w:rPr>
          <w:rFonts w:ascii="微软雅黑" w:eastAsia="微软雅黑" w:hAnsi="微软雅黑" w:hint="eastAsia"/>
          <w:szCs w:val="21"/>
        </w:rPr>
        <w:t xml:space="preserve"> D．大肠杆菌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75．对支气管哮喘急性发作病人进行血气分析，其中PaCO2增高提示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A．病情好转　B．出现呼吸性碱中毒　C．病情恶化 D．出现心力衰竭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76．结核性胸膜炎治疗过程中应用乙胺丁醇，最易出现的不良反应是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A．皮疹　 B．药物热　C．胃肠道刺激 D．球后视神经炎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77．成人心肺复苏时，胸外心脏按压的频率应为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A．50－60次／分　B．60－80次／分　C．80—100次／分　D．100—120次／分　78．锁骨上神经阻滞是阻滞了臂丛神经的哪一部分?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A．根　B．干　C．股　D．束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79．下列关于肛裂的叙述，哪项是正确的?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A．肛裂是肛管部深达肌层的小溃疡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B．肛裂、前哨痔和齿状线上相应的乳头肥大称为肛裂　“三联征”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C．主要症状是排便时出血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D．绝大多数发生在肛管前正中部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80．肝癌实验室检查项目中，诊断意义最大的是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A．癌胚抗原　B．y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—谷氨酰</w:t>
      </w:r>
      <w:proofErr w:type="gramEnd"/>
      <w:r w:rsidRPr="009457EB">
        <w:rPr>
          <w:rFonts w:ascii="微软雅黑" w:eastAsia="微软雅黑" w:hAnsi="微软雅黑" w:hint="eastAsia"/>
          <w:szCs w:val="21"/>
        </w:rPr>
        <w:t>转肽酶　C．甲胎蛋白　D．碱性磷酸酶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81．关于腹外疝的叙述，下列哪项是正确的?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A．滑疝多见于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 xml:space="preserve">左侧　</w:t>
      </w:r>
      <w:proofErr w:type="gramEnd"/>
      <w:r w:rsidRPr="009457EB">
        <w:rPr>
          <w:rFonts w:ascii="微软雅黑" w:eastAsia="微软雅黑" w:hAnsi="微软雅黑" w:hint="eastAsia"/>
          <w:szCs w:val="21"/>
        </w:rPr>
        <w:t>B．滑疝也属难复性疝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C．疝内容物以大网膜最多见　D．直疝多见于中年肥胖者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82．继发性腹膜炎时，腹痛的特点是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A．疼痛剧烈而持续　B．阵发性腹痛，逐渐加重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C．改变体位可使腹痛缓解　D．原发病变部位疼痛不明显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83．关于胃癌的淋巴转移，下列哪项是正确的?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A．胃癌浸润深度与淋巴结转移无相关关系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B．淋巴转移不是胃癌的主要转移途径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　无跳跃式淋巴结转移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D．恶性程度较高或较晚期的胃癌可转移至锁骨上淋巴结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84．处理妊娠期急性阑尾炎的措施，下列哪项不正确?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A．以非手术治疗为主　B．妊娠后期应及早手术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围手术期</w:t>
      </w:r>
      <w:proofErr w:type="gramEnd"/>
      <w:r w:rsidRPr="009457EB">
        <w:rPr>
          <w:rFonts w:ascii="微软雅黑" w:eastAsia="微软雅黑" w:hAnsi="微软雅黑" w:hint="eastAsia"/>
          <w:szCs w:val="21"/>
        </w:rPr>
        <w:t>加用黄体酮　D．手术切口需偏高，以减少对子宫的刺激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85、下列关于休克的叙述，哪项是正确的？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A、通常在迅速失血超过全身总血量的10％时即出现休克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B、失血性休克时，应首先快速输入10％～50％葡萄糖溶液，继之大量输血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C、损伤性休克不属于低血容量性休克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D、感染性休克多是革兰阴性杆菌所释放的内毒素引起的内毒素性休克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86、下列关于全身性外科感染的叙述，哪项是错误的？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A、菌血症是脓毒症的一种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B、当地外科感染中，革兰阴性杆菌感染已超过革兰阳性球菌感染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C、外科真菌感染属条件性感染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C、真菌感染时血培养易发现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87.在我国，急性胰腺炎的原因主要是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A.胆结石 B.过量饮酒 C.暴饮暴食 D.高脂血症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88.Smith骨折桡骨远端的移位畸形是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A.向尺侧及背侧移位 B.向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桡</w:t>
      </w:r>
      <w:proofErr w:type="gramEnd"/>
      <w:r w:rsidRPr="009457EB">
        <w:rPr>
          <w:rFonts w:ascii="微软雅黑" w:eastAsia="微软雅黑" w:hAnsi="微软雅黑" w:hint="eastAsia"/>
          <w:szCs w:val="21"/>
        </w:rPr>
        <w:t>侧及背侧移位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C.向尺侧及掌侧移位 D.向</w:t>
      </w:r>
      <w:proofErr w:type="gramStart"/>
      <w:r w:rsidRPr="009457EB">
        <w:rPr>
          <w:rFonts w:ascii="微软雅黑" w:eastAsia="微软雅黑" w:hAnsi="微软雅黑" w:hint="eastAsia"/>
          <w:szCs w:val="21"/>
        </w:rPr>
        <w:t>桡</w:t>
      </w:r>
      <w:proofErr w:type="gramEnd"/>
      <w:r w:rsidRPr="009457EB">
        <w:rPr>
          <w:rFonts w:ascii="微软雅黑" w:eastAsia="微软雅黑" w:hAnsi="微软雅黑" w:hint="eastAsia"/>
          <w:szCs w:val="21"/>
        </w:rPr>
        <w:t>侧及掌侧移位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lastRenderedPageBreak/>
        <w:t xml:space="preserve">　　89.早期治疗膝关节化脓性关节炎最好的方法是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A.合理有效抗生素加石膏固定 B.足量有效抗生素加支持疗法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C.足量有效抗生素加关节切开引流 D.足量有效抗生素加关节穿刺抽液并注入抗生素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90．门脉高压症食管静脉曲张手术治疗的最主要目的是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A．减少腹水 B．提高机体免疫力</w:t>
      </w:r>
    </w:p>
    <w:p w:rsidR="009457EB" w:rsidRPr="009457EB" w:rsidRDefault="009457EB" w:rsidP="009457EB">
      <w:pPr>
        <w:rPr>
          <w:rFonts w:ascii="微软雅黑" w:eastAsia="微软雅黑" w:hAnsi="微软雅黑"/>
          <w:szCs w:val="21"/>
        </w:rPr>
      </w:pPr>
      <w:r w:rsidRPr="009457EB">
        <w:rPr>
          <w:rFonts w:ascii="微软雅黑" w:eastAsia="微软雅黑" w:hAnsi="微软雅黑" w:hint="eastAsia"/>
          <w:szCs w:val="21"/>
        </w:rPr>
        <w:t xml:space="preserve">　　C．防止肝癌发生 D．治疗及预防曲张静脉破裂出血</w:t>
      </w:r>
    </w:p>
    <w:p w:rsidR="009457EB" w:rsidRPr="009457EB" w:rsidRDefault="009457EB">
      <w:pPr>
        <w:rPr>
          <w:rFonts w:ascii="微软雅黑" w:eastAsia="微软雅黑" w:hAnsi="微软雅黑"/>
          <w:szCs w:val="21"/>
        </w:rPr>
      </w:pPr>
    </w:p>
    <w:sectPr w:rsidR="009457EB" w:rsidRPr="009457EB" w:rsidSect="004A4449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8BC" w:rsidRDefault="003808BC" w:rsidP="009457EB">
      <w:r>
        <w:separator/>
      </w:r>
    </w:p>
  </w:endnote>
  <w:endnote w:type="continuationSeparator" w:id="0">
    <w:p w:rsidR="003808BC" w:rsidRDefault="003808BC" w:rsidP="0094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8BC" w:rsidRDefault="003808BC" w:rsidP="009457EB">
      <w:r>
        <w:separator/>
      </w:r>
    </w:p>
  </w:footnote>
  <w:footnote w:type="continuationSeparator" w:id="0">
    <w:p w:rsidR="003808BC" w:rsidRDefault="003808BC" w:rsidP="009457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EB" w:rsidRDefault="00196FF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05485" o:spid="_x0000_s2050" type="#_x0000_t75" style="position:absolute;left:0;text-align:left;margin-left:0;margin-top:0;width:415.25pt;height:415.25pt;z-index:-251657216;mso-position-horizontal:center;mso-position-horizontal-relative:margin;mso-position-vertical:center;mso-position-vertical-relative:margin" o:allowincell="f">
          <v:imagedata r:id="rId1" o:title="启航logo-0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EB" w:rsidRDefault="00196FF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05486" o:spid="_x0000_s2051" type="#_x0000_t75" style="position:absolute;left:0;text-align:left;margin-left:0;margin-top:0;width:415.25pt;height:415.25pt;z-index:-251656192;mso-position-horizontal:center;mso-position-horizontal-relative:margin;mso-position-vertical:center;mso-position-vertical-relative:margin" o:allowincell="f">
          <v:imagedata r:id="rId1" o:title="启航logo-01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EB" w:rsidRDefault="00196FF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05484" o:spid="_x0000_s2049" type="#_x0000_t75" style="position:absolute;left:0;text-align:left;margin-left:0;margin-top:0;width:415.25pt;height:415.25pt;z-index:-251658240;mso-position-horizontal:center;mso-position-horizontal-relative:margin;mso-position-vertical:center;mso-position-vertical-relative:margin" o:allowincell="f">
          <v:imagedata r:id="rId1" o:title="启航logo-01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7EB"/>
    <w:rsid w:val="00196FF6"/>
    <w:rsid w:val="003808BC"/>
    <w:rsid w:val="004A4449"/>
    <w:rsid w:val="009457EB"/>
    <w:rsid w:val="00E71A51"/>
    <w:rsid w:val="00FF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4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7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7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1029</Words>
  <Characters>5869</Characters>
  <Application>Microsoft Office Word</Application>
  <DocSecurity>0</DocSecurity>
  <Lines>48</Lines>
  <Paragraphs>13</Paragraphs>
  <ScaleCrop>false</ScaleCrop>
  <Company/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2016-09-27T07:22:00Z</dcterms:created>
  <dcterms:modified xsi:type="dcterms:W3CDTF">2016-09-27T07:22:00Z</dcterms:modified>
</cp:coreProperties>
</file>